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4337"/>
        <w:gridCol w:w="767"/>
        <w:gridCol w:w="4819"/>
      </w:tblGrid>
      <w:tr w:rsidR="00F047F2" w:rsidRPr="00F047F2" w:rsidTr="00F0319B">
        <w:trPr>
          <w:trHeight w:val="619"/>
        </w:trPr>
        <w:tc>
          <w:tcPr>
            <w:tcW w:w="4337" w:type="dxa"/>
            <w:hideMark/>
          </w:tcPr>
          <w:p w:rsidR="00F047F2" w:rsidRPr="00F047F2" w:rsidRDefault="00F047F2" w:rsidP="00F047F2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F047F2">
              <w:rPr>
                <w:rFonts w:eastAsia="Calibri"/>
                <w:b/>
                <w:sz w:val="28"/>
                <w:szCs w:val="28"/>
                <w:lang w:eastAsia="en-US"/>
              </w:rPr>
              <w:t>СЛУЦКI РАЁННЫ</w:t>
            </w:r>
          </w:p>
          <w:p w:rsidR="00F047F2" w:rsidRPr="00F047F2" w:rsidRDefault="00F047F2" w:rsidP="00F047F2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7F2">
              <w:rPr>
                <w:rFonts w:eastAsia="Calibri"/>
                <w:b/>
                <w:sz w:val="28"/>
                <w:szCs w:val="28"/>
                <w:lang w:eastAsia="en-US"/>
              </w:rPr>
              <w:t>САВЕТ ДЭПУТАТАЎ</w:t>
            </w:r>
          </w:p>
        </w:tc>
        <w:tc>
          <w:tcPr>
            <w:tcW w:w="767" w:type="dxa"/>
          </w:tcPr>
          <w:p w:rsidR="00F047F2" w:rsidRPr="00F047F2" w:rsidRDefault="00F047F2" w:rsidP="00F047F2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F047F2" w:rsidRPr="00F047F2" w:rsidRDefault="00F047F2" w:rsidP="00F047F2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47F2">
              <w:rPr>
                <w:rFonts w:eastAsia="Calibri"/>
                <w:b/>
                <w:sz w:val="28"/>
                <w:szCs w:val="28"/>
                <w:lang w:eastAsia="en-US"/>
              </w:rPr>
              <w:t>СЛУЦКИЙ РАЙОННЫЙ</w:t>
            </w:r>
          </w:p>
          <w:p w:rsidR="00F047F2" w:rsidRPr="00F047F2" w:rsidRDefault="00F047F2" w:rsidP="00F047F2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7F2">
              <w:rPr>
                <w:rFonts w:eastAsia="Calibri"/>
                <w:b/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F047F2" w:rsidRPr="00F047F2" w:rsidTr="00F0319B">
        <w:trPr>
          <w:trHeight w:hRule="exact" w:val="491"/>
        </w:trPr>
        <w:tc>
          <w:tcPr>
            <w:tcW w:w="4337" w:type="dxa"/>
            <w:hideMark/>
          </w:tcPr>
          <w:p w:rsidR="00F047F2" w:rsidRPr="00F047F2" w:rsidRDefault="00F047F2" w:rsidP="00F047F2">
            <w:pPr>
              <w:spacing w:line="254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F047F2">
              <w:rPr>
                <w:rFonts w:eastAsia="Calibri"/>
                <w:b/>
                <w:sz w:val="32"/>
                <w:szCs w:val="32"/>
                <w:lang w:eastAsia="en-US"/>
              </w:rPr>
              <w:t>РАШЭННЕ</w:t>
            </w:r>
          </w:p>
        </w:tc>
        <w:tc>
          <w:tcPr>
            <w:tcW w:w="767" w:type="dxa"/>
          </w:tcPr>
          <w:p w:rsidR="00F047F2" w:rsidRPr="00F047F2" w:rsidRDefault="00F047F2" w:rsidP="00F047F2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:rsidR="00F047F2" w:rsidRPr="00F047F2" w:rsidRDefault="00F047F2" w:rsidP="00F047F2">
            <w:pPr>
              <w:spacing w:line="254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F047F2">
              <w:rPr>
                <w:rFonts w:eastAsia="Calibri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F047F2" w:rsidRPr="00F047F2" w:rsidTr="00F0319B">
        <w:trPr>
          <w:trHeight w:val="400"/>
        </w:trPr>
        <w:tc>
          <w:tcPr>
            <w:tcW w:w="4337" w:type="dxa"/>
          </w:tcPr>
          <w:p w:rsidR="00F047F2" w:rsidRPr="00F047F2" w:rsidRDefault="00F047F2" w:rsidP="00F047F2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F047F2" w:rsidRPr="00F047F2" w:rsidRDefault="00F047F2" w:rsidP="00F047F2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F047F2">
              <w:rPr>
                <w:rFonts w:eastAsia="Calibri"/>
                <w:sz w:val="30"/>
                <w:szCs w:val="30"/>
                <w:lang w:eastAsia="en-US"/>
              </w:rPr>
              <w:t>25 ноября 2021 г. № 20</w:t>
            </w:r>
            <w:r>
              <w:rPr>
                <w:rFonts w:eastAsia="Calibri"/>
                <w:sz w:val="30"/>
                <w:szCs w:val="30"/>
                <w:lang w:eastAsia="en-US"/>
              </w:rPr>
              <w:t>6</w:t>
            </w:r>
          </w:p>
          <w:p w:rsidR="00F047F2" w:rsidRPr="00F047F2" w:rsidRDefault="00F047F2" w:rsidP="00F047F2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7" w:type="dxa"/>
          </w:tcPr>
          <w:p w:rsidR="00F047F2" w:rsidRPr="00F047F2" w:rsidRDefault="00F047F2" w:rsidP="00F047F2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F047F2" w:rsidRPr="00F047F2" w:rsidRDefault="00F047F2" w:rsidP="00F047F2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47F2" w:rsidRPr="00F047F2" w:rsidTr="00F0319B">
        <w:trPr>
          <w:trHeight w:val="285"/>
        </w:trPr>
        <w:tc>
          <w:tcPr>
            <w:tcW w:w="4337" w:type="dxa"/>
            <w:hideMark/>
          </w:tcPr>
          <w:p w:rsidR="00F047F2" w:rsidRPr="00F047F2" w:rsidRDefault="00F047F2" w:rsidP="00F047F2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F047F2">
              <w:rPr>
                <w:rFonts w:eastAsia="Calibri"/>
                <w:noProof/>
                <w:sz w:val="22"/>
                <w:szCs w:val="22"/>
                <w:lang w:val="be-BY" w:eastAsia="en-US"/>
              </w:rPr>
              <w:t>г.Слуцк</w:t>
            </w:r>
          </w:p>
        </w:tc>
        <w:tc>
          <w:tcPr>
            <w:tcW w:w="767" w:type="dxa"/>
          </w:tcPr>
          <w:p w:rsidR="00F047F2" w:rsidRPr="00F047F2" w:rsidRDefault="00F047F2" w:rsidP="00F047F2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:rsidR="00F047F2" w:rsidRPr="00F047F2" w:rsidRDefault="00F047F2" w:rsidP="00F047F2">
            <w:pPr>
              <w:tabs>
                <w:tab w:val="left" w:pos="1419"/>
              </w:tabs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047F2">
              <w:rPr>
                <w:rFonts w:eastAsia="Calibri"/>
                <w:noProof/>
                <w:sz w:val="22"/>
                <w:szCs w:val="22"/>
                <w:lang w:val="be-BY" w:eastAsia="en-US"/>
              </w:rPr>
              <w:tab/>
              <w:t xml:space="preserve">        </w:t>
            </w:r>
            <w:r w:rsidRPr="00F047F2">
              <w:rPr>
                <w:rFonts w:eastAsia="Calibri"/>
                <w:noProof/>
                <w:sz w:val="22"/>
                <w:szCs w:val="22"/>
                <w:lang w:eastAsia="en-US"/>
              </w:rPr>
              <w:t>г.Слуцк</w:t>
            </w:r>
          </w:p>
        </w:tc>
      </w:tr>
    </w:tbl>
    <w:p w:rsidR="0018470C" w:rsidRDefault="0018470C" w:rsidP="0018470C">
      <w:pPr>
        <w:rPr>
          <w:sz w:val="30"/>
          <w:szCs w:val="30"/>
        </w:rPr>
      </w:pPr>
    </w:p>
    <w:p w:rsidR="0018470C" w:rsidRDefault="0018470C" w:rsidP="0018470C">
      <w:pPr>
        <w:rPr>
          <w:sz w:val="30"/>
          <w:szCs w:val="30"/>
        </w:rPr>
      </w:pPr>
    </w:p>
    <w:p w:rsidR="0018470C" w:rsidRDefault="0018470C" w:rsidP="002E7B2C">
      <w:pPr>
        <w:spacing w:line="280" w:lineRule="exact"/>
        <w:ind w:right="5102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67497E">
        <w:rPr>
          <w:sz w:val="30"/>
          <w:szCs w:val="30"/>
        </w:rPr>
        <w:t xml:space="preserve">б </w:t>
      </w:r>
      <w:r w:rsidR="00A0129E">
        <w:rPr>
          <w:sz w:val="30"/>
          <w:szCs w:val="30"/>
        </w:rPr>
        <w:t>измене</w:t>
      </w:r>
      <w:r w:rsidR="008D3D73">
        <w:rPr>
          <w:sz w:val="30"/>
          <w:szCs w:val="30"/>
        </w:rPr>
        <w:t>ни</w:t>
      </w:r>
      <w:r w:rsidR="0067497E">
        <w:rPr>
          <w:sz w:val="30"/>
          <w:szCs w:val="30"/>
        </w:rPr>
        <w:t>и</w:t>
      </w:r>
      <w:r>
        <w:rPr>
          <w:sz w:val="30"/>
          <w:szCs w:val="30"/>
        </w:rPr>
        <w:t xml:space="preserve"> решени</w:t>
      </w:r>
      <w:r w:rsidR="0067497E">
        <w:rPr>
          <w:sz w:val="30"/>
          <w:szCs w:val="30"/>
        </w:rPr>
        <w:t>я</w:t>
      </w:r>
      <w:r w:rsidR="008D3D73">
        <w:rPr>
          <w:sz w:val="30"/>
          <w:szCs w:val="30"/>
        </w:rPr>
        <w:t xml:space="preserve"> </w:t>
      </w:r>
      <w:r>
        <w:rPr>
          <w:sz w:val="30"/>
          <w:szCs w:val="30"/>
        </w:rPr>
        <w:t>Слуцкого районного Совета</w:t>
      </w:r>
      <w:r w:rsidR="008D3D73">
        <w:rPr>
          <w:sz w:val="30"/>
          <w:szCs w:val="30"/>
        </w:rPr>
        <w:t xml:space="preserve"> </w:t>
      </w:r>
      <w:r>
        <w:rPr>
          <w:sz w:val="30"/>
          <w:szCs w:val="30"/>
        </w:rPr>
        <w:t>депутатов от 2</w:t>
      </w:r>
      <w:r w:rsidR="00A0129E">
        <w:rPr>
          <w:sz w:val="30"/>
          <w:szCs w:val="30"/>
        </w:rPr>
        <w:t>9</w:t>
      </w:r>
      <w:r w:rsidR="002E7B2C">
        <w:rPr>
          <w:sz w:val="30"/>
          <w:szCs w:val="30"/>
        </w:rPr>
        <w:t> </w:t>
      </w:r>
      <w:r w:rsidR="00A0129E">
        <w:rPr>
          <w:sz w:val="30"/>
          <w:szCs w:val="30"/>
        </w:rPr>
        <w:t>ноя</w:t>
      </w:r>
      <w:r>
        <w:rPr>
          <w:sz w:val="30"/>
          <w:szCs w:val="30"/>
        </w:rPr>
        <w:t>бря 201</w:t>
      </w:r>
      <w:r w:rsidR="00A0129E">
        <w:rPr>
          <w:sz w:val="30"/>
          <w:szCs w:val="30"/>
        </w:rPr>
        <w:t>9</w:t>
      </w:r>
      <w:r>
        <w:rPr>
          <w:sz w:val="30"/>
          <w:szCs w:val="30"/>
        </w:rPr>
        <w:t xml:space="preserve"> г.</w:t>
      </w:r>
      <w:r w:rsidR="008D3D73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="008D3D73">
        <w:rPr>
          <w:sz w:val="30"/>
          <w:szCs w:val="30"/>
        </w:rPr>
        <w:t> </w:t>
      </w:r>
      <w:r w:rsidR="00A0129E">
        <w:rPr>
          <w:sz w:val="30"/>
          <w:szCs w:val="30"/>
        </w:rPr>
        <w:t>84</w:t>
      </w:r>
    </w:p>
    <w:p w:rsidR="0018470C" w:rsidRDefault="0018470C" w:rsidP="004558E3">
      <w:pPr>
        <w:spacing w:line="360" w:lineRule="auto"/>
        <w:rPr>
          <w:sz w:val="30"/>
          <w:szCs w:val="30"/>
        </w:rPr>
      </w:pPr>
    </w:p>
    <w:p w:rsidR="0018470C" w:rsidRDefault="0018470C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A0129E">
        <w:rPr>
          <w:sz w:val="30"/>
          <w:szCs w:val="30"/>
        </w:rPr>
        <w:t>пункт</w:t>
      </w:r>
      <w:r w:rsidR="00AB1E71">
        <w:rPr>
          <w:sz w:val="30"/>
          <w:szCs w:val="30"/>
        </w:rPr>
        <w:t>а</w:t>
      </w:r>
      <w:r w:rsidR="00A0129E">
        <w:rPr>
          <w:sz w:val="30"/>
          <w:szCs w:val="30"/>
        </w:rPr>
        <w:t xml:space="preserve"> 2 статьи 230</w:t>
      </w:r>
      <w:r w:rsidR="00394B4F">
        <w:rPr>
          <w:sz w:val="30"/>
        </w:rPr>
        <w:t xml:space="preserve"> </w:t>
      </w:r>
      <w:r>
        <w:rPr>
          <w:sz w:val="30"/>
          <w:szCs w:val="30"/>
        </w:rPr>
        <w:t>Налогового кодекса Республики Беларусь</w:t>
      </w:r>
      <w:r w:rsidR="00D66215">
        <w:rPr>
          <w:sz w:val="30"/>
          <w:szCs w:val="30"/>
        </w:rPr>
        <w:t xml:space="preserve"> </w:t>
      </w:r>
      <w:r>
        <w:rPr>
          <w:sz w:val="30"/>
          <w:szCs w:val="30"/>
        </w:rPr>
        <w:t>Слуцкий районный Совет депутатов РЕШИЛ:</w:t>
      </w:r>
    </w:p>
    <w:p w:rsidR="008468B6" w:rsidRPr="00773F10" w:rsidRDefault="000250A0" w:rsidP="002E7B2C">
      <w:pPr>
        <w:pStyle w:val="a5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773F10" w:rsidRPr="00773F10">
        <w:rPr>
          <w:sz w:val="30"/>
          <w:szCs w:val="30"/>
        </w:rPr>
        <w:t>Подпункт 1.2</w:t>
      </w:r>
      <w:r w:rsidR="008D3D73" w:rsidRPr="00773F10">
        <w:rPr>
          <w:sz w:val="30"/>
          <w:szCs w:val="30"/>
        </w:rPr>
        <w:t xml:space="preserve"> </w:t>
      </w:r>
      <w:r w:rsidR="007C784A">
        <w:rPr>
          <w:sz w:val="30"/>
          <w:szCs w:val="30"/>
        </w:rPr>
        <w:t xml:space="preserve">пункта 1 </w:t>
      </w:r>
      <w:r w:rsidR="008D3D73" w:rsidRPr="00773F10">
        <w:rPr>
          <w:sz w:val="30"/>
          <w:szCs w:val="30"/>
        </w:rPr>
        <w:t>решени</w:t>
      </w:r>
      <w:r w:rsidR="00773F10" w:rsidRPr="00773F10">
        <w:rPr>
          <w:sz w:val="30"/>
          <w:szCs w:val="30"/>
        </w:rPr>
        <w:t>я</w:t>
      </w:r>
      <w:r w:rsidR="008468B6" w:rsidRPr="00773F10">
        <w:rPr>
          <w:sz w:val="30"/>
          <w:szCs w:val="30"/>
        </w:rPr>
        <w:t xml:space="preserve"> Слуцкого районного Совета депутатов от 2</w:t>
      </w:r>
      <w:r w:rsidR="00A0129E" w:rsidRPr="00773F10">
        <w:rPr>
          <w:sz w:val="30"/>
          <w:szCs w:val="30"/>
        </w:rPr>
        <w:t>9</w:t>
      </w:r>
      <w:r w:rsidR="002E7B2C">
        <w:rPr>
          <w:sz w:val="30"/>
          <w:szCs w:val="30"/>
        </w:rPr>
        <w:t xml:space="preserve"> </w:t>
      </w:r>
      <w:r w:rsidR="00A0129E" w:rsidRPr="00773F10">
        <w:rPr>
          <w:sz w:val="30"/>
          <w:szCs w:val="30"/>
        </w:rPr>
        <w:t>но</w:t>
      </w:r>
      <w:r w:rsidR="008468B6" w:rsidRPr="00773F10">
        <w:rPr>
          <w:sz w:val="30"/>
          <w:szCs w:val="30"/>
        </w:rPr>
        <w:t>ября 201</w:t>
      </w:r>
      <w:r w:rsidR="00A0129E" w:rsidRPr="00773F10">
        <w:rPr>
          <w:sz w:val="30"/>
          <w:szCs w:val="30"/>
        </w:rPr>
        <w:t>9</w:t>
      </w:r>
      <w:r w:rsidR="008468B6" w:rsidRPr="00773F10">
        <w:rPr>
          <w:sz w:val="30"/>
          <w:szCs w:val="30"/>
        </w:rPr>
        <w:t xml:space="preserve"> г. №</w:t>
      </w:r>
      <w:r w:rsidR="008D3D73" w:rsidRPr="00773F10">
        <w:rPr>
          <w:sz w:val="30"/>
          <w:szCs w:val="30"/>
        </w:rPr>
        <w:t> </w:t>
      </w:r>
      <w:r w:rsidR="00A0129E" w:rsidRPr="00773F10">
        <w:rPr>
          <w:sz w:val="30"/>
          <w:szCs w:val="30"/>
        </w:rPr>
        <w:t>84</w:t>
      </w:r>
      <w:r w:rsidR="008468B6" w:rsidRPr="00773F10">
        <w:rPr>
          <w:sz w:val="30"/>
          <w:szCs w:val="30"/>
        </w:rPr>
        <w:t xml:space="preserve"> «О ставках налога на недвижимость и земельного налога» </w:t>
      </w:r>
      <w:r w:rsidR="00773F10" w:rsidRPr="00773F10">
        <w:rPr>
          <w:sz w:val="30"/>
          <w:szCs w:val="30"/>
        </w:rPr>
        <w:t xml:space="preserve">изложить в </w:t>
      </w:r>
      <w:r w:rsidR="00F047F2">
        <w:rPr>
          <w:sz w:val="30"/>
          <w:szCs w:val="30"/>
        </w:rPr>
        <w:t>следующей</w:t>
      </w:r>
      <w:r w:rsidR="00773F10" w:rsidRPr="00773F10">
        <w:rPr>
          <w:sz w:val="30"/>
          <w:szCs w:val="30"/>
        </w:rPr>
        <w:t xml:space="preserve"> редакции</w:t>
      </w:r>
      <w:r w:rsidR="008468B6" w:rsidRPr="00773F10">
        <w:rPr>
          <w:sz w:val="30"/>
          <w:szCs w:val="30"/>
        </w:rPr>
        <w:t>:</w:t>
      </w:r>
    </w:p>
    <w:p w:rsidR="00EF2C08" w:rsidRPr="002E7B2C" w:rsidRDefault="00773F10" w:rsidP="007B0905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«1.2</w:t>
      </w:r>
      <w:r w:rsidR="00F047F2">
        <w:rPr>
          <w:sz w:val="30"/>
          <w:szCs w:val="30"/>
        </w:rPr>
        <w:t>.</w:t>
      </w:r>
      <w:r>
        <w:rPr>
          <w:sz w:val="30"/>
          <w:szCs w:val="30"/>
        </w:rPr>
        <w:t xml:space="preserve"> ставки налога </w:t>
      </w:r>
      <w:r w:rsidR="007B0905">
        <w:rPr>
          <w:sz w:val="30"/>
          <w:szCs w:val="30"/>
        </w:rPr>
        <w:t xml:space="preserve">на недвижимость для организаций </w:t>
      </w:r>
      <w:r>
        <w:rPr>
          <w:sz w:val="30"/>
          <w:szCs w:val="30"/>
        </w:rPr>
        <w:t>в 2 раза, за исключением</w:t>
      </w:r>
      <w:r w:rsidR="00D0351A">
        <w:rPr>
          <w:sz w:val="30"/>
          <w:szCs w:val="30"/>
        </w:rPr>
        <w:t>: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 жилищно-коммунального хозяйства, входящих в систему Министерства жилищно-коммунального хозяйства, осуществляющих эксплуатацию жилищного фонда и (или) предоставляющих жилищно-коммунальные услуги по субсидируемым государством тарифам (ценам) на эти услуги для населения;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 бытового обслуживания населения, оказывающих бытовые услуги населению в сельской местности и имеющих сеть (два и более) сельских комплексных пунктов по приему заказов на оказание бытовых услуг и не являющихся плательщиками налога при упрощенной системе налогообложения;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осуществляющих выпуск изделий народных художественных промыслов;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получающих субсидии из районного бюджета на возмещение части затрат при осуществлении городских и пригородных автомобильных перевозок пассажиров в регулярном сообщении</w:t>
      </w:r>
      <w:r w:rsidR="0009208E">
        <w:rPr>
          <w:sz w:val="30"/>
          <w:szCs w:val="30"/>
        </w:rPr>
        <w:t>, по объектам налогообложения, расположенным на территории района</w:t>
      </w:r>
      <w:r>
        <w:rPr>
          <w:sz w:val="30"/>
          <w:szCs w:val="30"/>
        </w:rPr>
        <w:t>;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осуществляющих производство дрожжей;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находящихся в собственности Минской области, осуществляющих производство сборных железобетонных конструкций и изделий;</w:t>
      </w:r>
    </w:p>
    <w:p w:rsidR="00773F10" w:rsidRDefault="00773F1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организаций, осуществляющих деятельность по строительству зданий и (или) по специальным строительным работам, имущество которых находится в собственности Минской области и принадлежит им на праве хозяйственного ведения</w:t>
      </w:r>
      <w:r w:rsidR="00FD396B">
        <w:rPr>
          <w:sz w:val="30"/>
          <w:szCs w:val="30"/>
        </w:rPr>
        <w:t>;</w:t>
      </w:r>
    </w:p>
    <w:p w:rsidR="002C6140" w:rsidRDefault="002C6140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осуществляющих производство сахара, с 1 июля 2021</w:t>
      </w:r>
      <w:r w:rsidR="002E7B2C">
        <w:rPr>
          <w:sz w:val="30"/>
          <w:szCs w:val="30"/>
        </w:rPr>
        <w:t> </w:t>
      </w:r>
      <w:r>
        <w:rPr>
          <w:sz w:val="30"/>
          <w:szCs w:val="30"/>
        </w:rPr>
        <w:t>г. по 30 июня 2026 г.;</w:t>
      </w:r>
    </w:p>
    <w:p w:rsidR="00944174" w:rsidRDefault="00FD396B" w:rsidP="002E7B2C">
      <w:pPr>
        <w:ind w:right="-1" w:firstLine="709"/>
        <w:jc w:val="both"/>
        <w:rPr>
          <w:sz w:val="30"/>
          <w:szCs w:val="30"/>
        </w:rPr>
      </w:pPr>
      <w:r w:rsidRPr="00773F10">
        <w:rPr>
          <w:sz w:val="30"/>
          <w:szCs w:val="30"/>
        </w:rPr>
        <w:t>организаций, оказывающих в установленном порядке безвозмездную (спонсорскую) помощь общественному объединению «Спортивный футбольный клуб «Слуцк»</w:t>
      </w:r>
      <w:r w:rsidR="00AB1E71">
        <w:rPr>
          <w:sz w:val="30"/>
          <w:szCs w:val="30"/>
        </w:rPr>
        <w:t>;</w:t>
      </w:r>
    </w:p>
    <w:p w:rsidR="00AB1E71" w:rsidRDefault="00AB1E71" w:rsidP="00AB1E7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указанных в пункте 2 настоящего решения</w:t>
      </w:r>
      <w:r w:rsidR="007A5648">
        <w:rPr>
          <w:sz w:val="30"/>
          <w:szCs w:val="30"/>
        </w:rPr>
        <w:t>;».</w:t>
      </w:r>
    </w:p>
    <w:p w:rsidR="00D774E7" w:rsidRDefault="00D774E7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A14A63">
        <w:rPr>
          <w:sz w:val="30"/>
          <w:szCs w:val="30"/>
        </w:rPr>
        <w:t> </w:t>
      </w:r>
      <w:r w:rsidR="0040222B">
        <w:rPr>
          <w:sz w:val="30"/>
          <w:szCs w:val="30"/>
        </w:rPr>
        <w:t>Настоящее решение о</w:t>
      </w:r>
      <w:r>
        <w:rPr>
          <w:sz w:val="30"/>
          <w:szCs w:val="30"/>
        </w:rPr>
        <w:t>бнародовать (опубликовать) в газете «Слуцк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D774E7">
        <w:rPr>
          <w:sz w:val="30"/>
          <w:szCs w:val="30"/>
        </w:rPr>
        <w:t xml:space="preserve"> </w:t>
      </w:r>
      <w:r w:rsidR="0035269D">
        <w:rPr>
          <w:sz w:val="30"/>
          <w:szCs w:val="30"/>
        </w:rPr>
        <w:t>край»</w:t>
      </w:r>
      <w:r>
        <w:rPr>
          <w:sz w:val="30"/>
          <w:szCs w:val="30"/>
        </w:rPr>
        <w:t>.</w:t>
      </w:r>
    </w:p>
    <w:p w:rsidR="00D774E7" w:rsidRDefault="0035269D" w:rsidP="002E7B2C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614776" w:rsidRPr="00614776">
        <w:rPr>
          <w:sz w:val="30"/>
          <w:szCs w:val="30"/>
        </w:rPr>
        <w:t> Настоящее решение вступает в силу после его официального опубликования.</w:t>
      </w:r>
    </w:p>
    <w:p w:rsidR="00D008AD" w:rsidRDefault="00D008AD" w:rsidP="002E7B2C">
      <w:pPr>
        <w:spacing w:line="360" w:lineRule="auto"/>
        <w:ind w:right="-1" w:firstLine="902"/>
        <w:jc w:val="both"/>
        <w:rPr>
          <w:sz w:val="30"/>
          <w:szCs w:val="30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00"/>
      </w:tblGrid>
      <w:tr w:rsidR="00B2479C" w:rsidTr="002E7B2C">
        <w:tc>
          <w:tcPr>
            <w:tcW w:w="6663" w:type="dxa"/>
          </w:tcPr>
          <w:p w:rsidR="00B2479C" w:rsidRDefault="00B2479C" w:rsidP="00B82D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800" w:type="dxa"/>
          </w:tcPr>
          <w:p w:rsidR="00B2479C" w:rsidRDefault="00B2479C" w:rsidP="00B82DF1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Н.А.Овсянникова</w:t>
            </w:r>
            <w:proofErr w:type="spellEnd"/>
          </w:p>
        </w:tc>
      </w:tr>
    </w:tbl>
    <w:p w:rsidR="005F2FC2" w:rsidRPr="0018470C" w:rsidRDefault="005F2FC2" w:rsidP="00F047F2">
      <w:pPr>
        <w:jc w:val="both"/>
        <w:rPr>
          <w:sz w:val="30"/>
          <w:szCs w:val="30"/>
        </w:rPr>
      </w:pPr>
    </w:p>
    <w:sectPr w:rsidR="005F2FC2" w:rsidRPr="0018470C" w:rsidSect="00F047F2">
      <w:headerReference w:type="default" r:id="rId8"/>
      <w:pgSz w:w="11906" w:h="16838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13" w:rsidRDefault="00756D13" w:rsidP="007D3D24">
      <w:r>
        <w:separator/>
      </w:r>
    </w:p>
  </w:endnote>
  <w:endnote w:type="continuationSeparator" w:id="0">
    <w:p w:rsidR="00756D13" w:rsidRDefault="00756D13" w:rsidP="007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13" w:rsidRDefault="00756D13" w:rsidP="007D3D24">
      <w:r>
        <w:separator/>
      </w:r>
    </w:p>
  </w:footnote>
  <w:footnote w:type="continuationSeparator" w:id="0">
    <w:p w:rsidR="00756D13" w:rsidRDefault="00756D13" w:rsidP="007D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229392"/>
      <w:docPartObj>
        <w:docPartGallery w:val="Page Numbers (Top of Page)"/>
        <w:docPartUnique/>
      </w:docPartObj>
    </w:sdtPr>
    <w:sdtEndPr/>
    <w:sdtContent>
      <w:p w:rsidR="007D3D24" w:rsidRDefault="007D3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48">
          <w:rPr>
            <w:noProof/>
          </w:rPr>
          <w:t>2</w:t>
        </w:r>
        <w:r>
          <w:fldChar w:fldCharType="end"/>
        </w:r>
      </w:p>
    </w:sdtContent>
  </w:sdt>
  <w:p w:rsidR="007D3D24" w:rsidRDefault="007D3D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E91"/>
    <w:multiLevelType w:val="hybridMultilevel"/>
    <w:tmpl w:val="0E14966A"/>
    <w:lvl w:ilvl="0" w:tplc="BF5A8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A7A"/>
    <w:rsid w:val="00024B37"/>
    <w:rsid w:val="000250A0"/>
    <w:rsid w:val="000321F8"/>
    <w:rsid w:val="00084D45"/>
    <w:rsid w:val="0009208E"/>
    <w:rsid w:val="000969E7"/>
    <w:rsid w:val="001111F1"/>
    <w:rsid w:val="00151C9B"/>
    <w:rsid w:val="0015698A"/>
    <w:rsid w:val="0018470C"/>
    <w:rsid w:val="00191A40"/>
    <w:rsid w:val="0019450C"/>
    <w:rsid w:val="0019508C"/>
    <w:rsid w:val="001C0E6E"/>
    <w:rsid w:val="00234087"/>
    <w:rsid w:val="002359B2"/>
    <w:rsid w:val="002B61A7"/>
    <w:rsid w:val="002C6140"/>
    <w:rsid w:val="002E7B2C"/>
    <w:rsid w:val="00340404"/>
    <w:rsid w:val="00342F11"/>
    <w:rsid w:val="0035269D"/>
    <w:rsid w:val="0037517C"/>
    <w:rsid w:val="00382ADE"/>
    <w:rsid w:val="00394B4F"/>
    <w:rsid w:val="003E2EF2"/>
    <w:rsid w:val="003E487B"/>
    <w:rsid w:val="0040222B"/>
    <w:rsid w:val="00406174"/>
    <w:rsid w:val="00425BBA"/>
    <w:rsid w:val="00440A4D"/>
    <w:rsid w:val="004558E3"/>
    <w:rsid w:val="004C76D1"/>
    <w:rsid w:val="004D75FF"/>
    <w:rsid w:val="004E6120"/>
    <w:rsid w:val="00506F03"/>
    <w:rsid w:val="005F2FC2"/>
    <w:rsid w:val="00614776"/>
    <w:rsid w:val="006151D0"/>
    <w:rsid w:val="0062508D"/>
    <w:rsid w:val="00625CBD"/>
    <w:rsid w:val="00672D66"/>
    <w:rsid w:val="0067497E"/>
    <w:rsid w:val="00684274"/>
    <w:rsid w:val="006D65B2"/>
    <w:rsid w:val="00707555"/>
    <w:rsid w:val="0072173C"/>
    <w:rsid w:val="0073187D"/>
    <w:rsid w:val="00745099"/>
    <w:rsid w:val="00756D13"/>
    <w:rsid w:val="00773F10"/>
    <w:rsid w:val="00781310"/>
    <w:rsid w:val="007A5648"/>
    <w:rsid w:val="007B0905"/>
    <w:rsid w:val="007C754E"/>
    <w:rsid w:val="007C784A"/>
    <w:rsid w:val="007D3D24"/>
    <w:rsid w:val="007F2ACE"/>
    <w:rsid w:val="007F5B4A"/>
    <w:rsid w:val="008141A2"/>
    <w:rsid w:val="008468B6"/>
    <w:rsid w:val="00867D8A"/>
    <w:rsid w:val="008D3D73"/>
    <w:rsid w:val="00944174"/>
    <w:rsid w:val="00977484"/>
    <w:rsid w:val="00977930"/>
    <w:rsid w:val="00983D61"/>
    <w:rsid w:val="00985D31"/>
    <w:rsid w:val="00990025"/>
    <w:rsid w:val="0099621E"/>
    <w:rsid w:val="00A0129E"/>
    <w:rsid w:val="00A14A63"/>
    <w:rsid w:val="00A152BC"/>
    <w:rsid w:val="00A200CF"/>
    <w:rsid w:val="00AB1E71"/>
    <w:rsid w:val="00AD13CA"/>
    <w:rsid w:val="00AD6503"/>
    <w:rsid w:val="00AE1A9B"/>
    <w:rsid w:val="00B2479C"/>
    <w:rsid w:val="00B35871"/>
    <w:rsid w:val="00B36DB2"/>
    <w:rsid w:val="00B36EB7"/>
    <w:rsid w:val="00B446CC"/>
    <w:rsid w:val="00B56303"/>
    <w:rsid w:val="00B82DF1"/>
    <w:rsid w:val="00B85DB7"/>
    <w:rsid w:val="00B949BA"/>
    <w:rsid w:val="00BD4D02"/>
    <w:rsid w:val="00BD693B"/>
    <w:rsid w:val="00BD7FAF"/>
    <w:rsid w:val="00C02AB8"/>
    <w:rsid w:val="00C10D3E"/>
    <w:rsid w:val="00C31DB2"/>
    <w:rsid w:val="00C331AF"/>
    <w:rsid w:val="00C61446"/>
    <w:rsid w:val="00CC2315"/>
    <w:rsid w:val="00CC3C88"/>
    <w:rsid w:val="00CC7FC8"/>
    <w:rsid w:val="00CF5C09"/>
    <w:rsid w:val="00D008AD"/>
    <w:rsid w:val="00D0351A"/>
    <w:rsid w:val="00D10D27"/>
    <w:rsid w:val="00D1180D"/>
    <w:rsid w:val="00D61E14"/>
    <w:rsid w:val="00D66215"/>
    <w:rsid w:val="00D774E7"/>
    <w:rsid w:val="00DA5C16"/>
    <w:rsid w:val="00DC061F"/>
    <w:rsid w:val="00DF2600"/>
    <w:rsid w:val="00E036F6"/>
    <w:rsid w:val="00E10F59"/>
    <w:rsid w:val="00E42AE1"/>
    <w:rsid w:val="00E66E41"/>
    <w:rsid w:val="00E67A7A"/>
    <w:rsid w:val="00E71065"/>
    <w:rsid w:val="00E76238"/>
    <w:rsid w:val="00E82310"/>
    <w:rsid w:val="00E93CBB"/>
    <w:rsid w:val="00EB0593"/>
    <w:rsid w:val="00ED0D95"/>
    <w:rsid w:val="00ED1EDF"/>
    <w:rsid w:val="00EE47BB"/>
    <w:rsid w:val="00EE7404"/>
    <w:rsid w:val="00EF2C08"/>
    <w:rsid w:val="00EF7841"/>
    <w:rsid w:val="00F047F2"/>
    <w:rsid w:val="00F15712"/>
    <w:rsid w:val="00F21212"/>
    <w:rsid w:val="00F64899"/>
    <w:rsid w:val="00F71E1B"/>
    <w:rsid w:val="00F84CA8"/>
    <w:rsid w:val="00F907F6"/>
    <w:rsid w:val="00FD1B12"/>
    <w:rsid w:val="00FD396B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F8D56-4132-4536-B82C-B298B4C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7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47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60BA-64F8-4FDD-97E4-583E038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Радюк Наталья Владимировна</cp:lastModifiedBy>
  <cp:revision>58</cp:revision>
  <cp:lastPrinted>2021-12-15T06:56:00Z</cp:lastPrinted>
  <dcterms:created xsi:type="dcterms:W3CDTF">2018-12-21T11:41:00Z</dcterms:created>
  <dcterms:modified xsi:type="dcterms:W3CDTF">2021-12-15T06:57:00Z</dcterms:modified>
</cp:coreProperties>
</file>