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6D8" w:rsidRDefault="003946D8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3946D8" w:rsidRDefault="003946D8">
      <w:pPr>
        <w:pStyle w:val="newncpi"/>
        <w:ind w:firstLine="0"/>
        <w:jc w:val="center"/>
      </w:pPr>
      <w:r>
        <w:rPr>
          <w:rStyle w:val="datepr"/>
        </w:rPr>
        <w:t>18 января 2019 г.</w:t>
      </w:r>
      <w:r>
        <w:rPr>
          <w:rStyle w:val="number"/>
        </w:rPr>
        <w:t xml:space="preserve"> № 27</w:t>
      </w:r>
    </w:p>
    <w:p w:rsidR="003946D8" w:rsidRDefault="003946D8">
      <w:pPr>
        <w:pStyle w:val="titlencpi"/>
      </w:pPr>
      <w:r>
        <w:t>Об оплате труда работников бюджетных организаций</w:t>
      </w:r>
    </w:p>
    <w:p w:rsidR="003946D8" w:rsidRDefault="003946D8">
      <w:pPr>
        <w:pStyle w:val="changei"/>
      </w:pPr>
      <w:r>
        <w:t>Изменения и дополнения:</w:t>
      </w:r>
    </w:p>
    <w:p w:rsidR="003946D8" w:rsidRDefault="003946D8">
      <w:pPr>
        <w:pStyle w:val="changeadd"/>
      </w:pPr>
      <w:r>
        <w:t>Указ Президента Республики Беларусь от 22 декабря 2020 г. № 482 (Национальный правовой Интернет-портал Республики Беларусь, 24.12.2020, 1/19409) &lt;P32000482&gt; - внесены изменения и дополнения, вступившие в силу 25 декабря 2020 г., за исключением изменений и дополнений, которые вступят в силу 1 июля 2021 г.;</w:t>
      </w:r>
    </w:p>
    <w:p w:rsidR="003946D8" w:rsidRDefault="003946D8">
      <w:pPr>
        <w:pStyle w:val="changeadd"/>
      </w:pPr>
      <w:r>
        <w:t>Указ Президента Республики Беларусь от 22 декабря 2020 г. № 482 (Национальный правовой Интернет-портал Республики Беларусь, 24.12.2020, 1/19409) &lt;P32000482&gt; - внесены изменения и дополнения, вступившие в силу 25 декабря 2020 г. и 1 июля 2021 г.</w:t>
      </w:r>
    </w:p>
    <w:p w:rsidR="003946D8" w:rsidRDefault="003946D8">
      <w:pPr>
        <w:pStyle w:val="newncpi"/>
      </w:pPr>
      <w:r>
        <w:t> </w:t>
      </w:r>
    </w:p>
    <w:p w:rsidR="003946D8" w:rsidRDefault="003946D8">
      <w:pPr>
        <w:pStyle w:val="newncpi"/>
      </w:pPr>
      <w:r>
        <w:t>В целях совершенствования оплаты труда работников бюджетных организаций:</w:t>
      </w:r>
    </w:p>
    <w:p w:rsidR="003946D8" w:rsidRDefault="003946D8">
      <w:pPr>
        <w:pStyle w:val="point"/>
      </w:pPr>
      <w:r>
        <w:t>1. Установить, что с 1 января 2020 г.:</w:t>
      </w:r>
    </w:p>
    <w:p w:rsidR="003946D8" w:rsidRDefault="003946D8">
      <w:pPr>
        <w:pStyle w:val="newncpi"/>
      </w:pPr>
      <w:r>
        <w:t>оплата труда работников бюджетных организаций производится на основе тарифной системы, включающей в себя базовую ставку и 18-разрядную тарифную сетку;</w:t>
      </w:r>
    </w:p>
    <w:p w:rsidR="003946D8" w:rsidRDefault="003946D8">
      <w:pPr>
        <w:pStyle w:val="newncpi"/>
      </w:pPr>
      <w:r>
        <w:t>заработная плата работников бюджетных организаций состоит из оклада, стимулирующих и компенсирующих выплат. К стимулирующим выплатам относятся надбавки и премии. К компенсирующим выплатам относятся доплаты.</w:t>
      </w:r>
    </w:p>
    <w:p w:rsidR="003946D8" w:rsidRDefault="003946D8">
      <w:pPr>
        <w:pStyle w:val="point"/>
      </w:pPr>
      <w:r>
        <w:t>2. Определить, что работникам бюджетных организаций выплачивается надбавка за стаж работы в бюджетных организациях в следующих размерах от базовой ставки при стаже работы:</w:t>
      </w:r>
    </w:p>
    <w:p w:rsidR="003946D8" w:rsidRDefault="003946D8">
      <w:pPr>
        <w:pStyle w:val="newncpi"/>
      </w:pPr>
      <w:r>
        <w:t>до 5 лет – 10 процентов;</w:t>
      </w:r>
    </w:p>
    <w:p w:rsidR="003946D8" w:rsidRDefault="003946D8">
      <w:pPr>
        <w:pStyle w:val="newncpi"/>
      </w:pPr>
      <w:r>
        <w:t>от 5 до 10 лет – 15 процентов;</w:t>
      </w:r>
    </w:p>
    <w:p w:rsidR="003946D8" w:rsidRDefault="003946D8">
      <w:pPr>
        <w:pStyle w:val="newncpi"/>
      </w:pPr>
      <w:r>
        <w:t>от 10 до 15 лет – 20 процентов;</w:t>
      </w:r>
    </w:p>
    <w:p w:rsidR="003946D8" w:rsidRDefault="003946D8">
      <w:pPr>
        <w:pStyle w:val="newncpi"/>
      </w:pPr>
      <w:r>
        <w:t>от 15 лет и выше – 30 процентов.</w:t>
      </w:r>
    </w:p>
    <w:p w:rsidR="003946D8" w:rsidRDefault="003946D8">
      <w:pPr>
        <w:pStyle w:val="point"/>
      </w:pPr>
      <w:r>
        <w:t>3. На выплату премий направляются средства, предусматриваемые в соответствующих бюджетах, в размере 20 процентов от суммы окладов работников и неиспользованные средства, предусмотренные на оплату труда. Размеры, порядок и условия выплаты премий определяются согласно положениям, утверждаемым руководителями бюджетных организаций.</w:t>
      </w:r>
    </w:p>
    <w:p w:rsidR="003946D8" w:rsidRDefault="003946D8">
      <w:pPr>
        <w:pStyle w:val="point"/>
      </w:pPr>
      <w:r>
        <w:t>4. Работникам бюджетных организаций ежегодно:</w:t>
      </w:r>
    </w:p>
    <w:p w:rsidR="003946D8" w:rsidRDefault="003946D8">
      <w:pPr>
        <w:pStyle w:val="newncpi"/>
      </w:pPr>
      <w:r>
        <w:t>осуществляется единовременная выплата на оздоровление, как правило, при уходе в трудовой отпуск (отпуск), если иной размер не установлен законодательными актами или Советом Министров Республики Беларусь, из расчета:</w:t>
      </w:r>
    </w:p>
    <w:p w:rsidR="003946D8" w:rsidRDefault="003946D8">
      <w:pPr>
        <w:pStyle w:val="newncpi"/>
      </w:pPr>
      <w:r>
        <w:t>по 31 декабря 2021 г. – 0,5 оклада;</w:t>
      </w:r>
    </w:p>
    <w:p w:rsidR="003946D8" w:rsidRDefault="003946D8">
      <w:pPr>
        <w:pStyle w:val="newncpi"/>
      </w:pPr>
      <w:r>
        <w:t>с 1 января 2022 г. – 1 оклада.</w:t>
      </w:r>
    </w:p>
    <w:p w:rsidR="003946D8" w:rsidRDefault="003946D8">
      <w:pPr>
        <w:pStyle w:val="newncpi"/>
      </w:pPr>
      <w:r>
        <w:t>Порядок и условия осуществления единовременной выплаты определяются согласно положениям, утверждаемым руководителями бюджетных организаций;</w:t>
      </w:r>
    </w:p>
    <w:p w:rsidR="003946D8" w:rsidRDefault="003946D8">
      <w:pPr>
        <w:pStyle w:val="newncpi"/>
      </w:pPr>
      <w:r>
        <w:t>оказывается материальная помощь, как правило, в связи с непредвиденными материальными затруднениями с направлением на эти цели средств в размере 0,3 среднемесячной суммы окладов работников. Размеры, порядок и условия оказания материальной помощи определяются согласно положениям, утверждаемым руководителями бюджетных организаций.</w:t>
      </w:r>
    </w:p>
    <w:p w:rsidR="003946D8" w:rsidRDefault="003946D8">
      <w:pPr>
        <w:pStyle w:val="point"/>
      </w:pPr>
      <w:r>
        <w:t>5. На выплату заработной платы, осуществление единовременной выплаты на оздоровление и оказание материальной помощи направляются средства, предусматриваемые в соответствующих бюджетах, средства, получаемые от осуществления приносящей доходы деятельности, а также средства из иных источников, не запрещенных законодательством, если иное не установлено Президентом Республики Беларусь.</w:t>
      </w:r>
    </w:p>
    <w:p w:rsidR="003946D8" w:rsidRDefault="003946D8">
      <w:pPr>
        <w:pStyle w:val="point"/>
      </w:pPr>
      <w:r>
        <w:t>6. Условия оплаты труда, за исключением установленных в пункте 1 настоящего Указа, определяются:</w:t>
      </w:r>
    </w:p>
    <w:p w:rsidR="003946D8" w:rsidRDefault="003946D8">
      <w:pPr>
        <w:pStyle w:val="newncpi"/>
      </w:pPr>
      <w:r>
        <w:t>Президентом Республики Беларусь – в отношении работников бюджетных научных организаций*, аппарата Национальной академии наук Беларуси, государственного научного учреждения «Научно-исследовательский экономический институт Министерства экономики Республики Беларусь»;</w:t>
      </w:r>
    </w:p>
    <w:p w:rsidR="003946D8" w:rsidRDefault="003946D8">
      <w:pPr>
        <w:pStyle w:val="newncpi"/>
      </w:pPr>
      <w:r>
        <w:t>Советом Министров Республики Беларусь или уполномоченным им государственным органом – в отношении работников государственных органов, не являющихся государственными служащими и военнослужащими, сотрудниками (работниками) военизированных организаций, имеющими специальные звания.</w:t>
      </w:r>
    </w:p>
    <w:p w:rsidR="003946D8" w:rsidRDefault="003946D8">
      <w:pPr>
        <w:pStyle w:val="newncpi"/>
      </w:pPr>
      <w:r>
        <w:t> </w:t>
      </w:r>
    </w:p>
    <w:p w:rsidR="003946D8" w:rsidRDefault="003946D8">
      <w:pPr>
        <w:pStyle w:val="snoskiline"/>
      </w:pPr>
      <w:r>
        <w:t>______________________________</w:t>
      </w:r>
    </w:p>
    <w:p w:rsidR="003946D8" w:rsidRDefault="003946D8">
      <w:pPr>
        <w:pStyle w:val="snoski"/>
        <w:spacing w:after="240"/>
      </w:pPr>
      <w:r>
        <w:t>* Для целей настоящего Указа термин «работники бюджетных научных организаций» используется в значении, определенном в Указе Президента Республики Беларусь от 28 декабря 2017 г. № 467 «Об оплате труда работников бюджетных научных организаций».</w:t>
      </w:r>
    </w:p>
    <w:p w:rsidR="003946D8" w:rsidRDefault="003946D8">
      <w:pPr>
        <w:pStyle w:val="point"/>
      </w:pPr>
      <w:r>
        <w:t>7. Министерством труда и социальной защиты определяются:</w:t>
      </w:r>
    </w:p>
    <w:p w:rsidR="003946D8" w:rsidRDefault="003946D8">
      <w:pPr>
        <w:pStyle w:val="newncpi"/>
      </w:pPr>
      <w:r>
        <w:t>порядок установления тарифных разрядов по должностям служащих работников бюджетных организаций;</w:t>
      </w:r>
    </w:p>
    <w:p w:rsidR="003946D8" w:rsidRDefault="003946D8">
      <w:pPr>
        <w:pStyle w:val="newncpi"/>
      </w:pPr>
      <w:r>
        <w:t>тарифные разряды по должностям служащих (кратные размеры базовой ставки по профессиям рабочих) работников бюджетных организаций, должности служащих (профессии рабочих) которых являются общими для всех видов деятельности;</w:t>
      </w:r>
    </w:p>
    <w:p w:rsidR="003946D8" w:rsidRDefault="003946D8">
      <w:pPr>
        <w:pStyle w:val="newncpi"/>
      </w:pPr>
      <w:r>
        <w:t>размеры и порядок осуществления стимулирующих (кроме премии) и компенсирующих выплат, предусмотренных законодательными актами и постановлениями Совета Министров Республики Беларусь, если иное не определено законодательными актами;</w:t>
      </w:r>
    </w:p>
    <w:p w:rsidR="003946D8" w:rsidRDefault="003946D8">
      <w:pPr>
        <w:pStyle w:val="newncpi"/>
      </w:pPr>
      <w:r>
        <w:t>по согласованию с Министерством финансов тарифные разряды, перечни стимулирующих (кроме премии) и компенсирующих выплат, их размеры (кроме надбавки за стаж работы в бюджетных организациях), а также порядок осуществления таких выплат по должностям служащих, занятых в предоставлении социальных услуг, независимо от ведомственной подчиненности бюджетных организаций.</w:t>
      </w:r>
    </w:p>
    <w:p w:rsidR="003946D8" w:rsidRDefault="003946D8">
      <w:pPr>
        <w:pStyle w:val="point"/>
      </w:pPr>
      <w:r>
        <w:t>8. По согласованию с Министерством труда и социальной защиты и Министерством финансов определяются тарифные разряды, перечни стимулирующих (кроме премии) и компенсирующих выплат, их размеры (кроме надбавки за стаж работы в бюджетных организациях), а также порядок осуществления таких выплат в отношении работников, занимающих должности служащих, относящиеся к сфере (области) деятельности соответствующего министерства, независимо от ведомственной подчиненности бюджетных организаций:</w:t>
      </w:r>
    </w:p>
    <w:p w:rsidR="003946D8" w:rsidRDefault="003946D8">
      <w:pPr>
        <w:pStyle w:val="newncpi"/>
      </w:pPr>
      <w:r>
        <w:t>Министерством здравоохранения – по должностям служащих медицинских и фармацевтических работников, а также служащих, занятых в здравоохранении и фармацевтической деятельностью;</w:t>
      </w:r>
    </w:p>
    <w:p w:rsidR="003946D8" w:rsidRDefault="003946D8">
      <w:pPr>
        <w:pStyle w:val="newncpi"/>
      </w:pPr>
      <w:r>
        <w:t>Министерством информации – по должностям служащих, занятых в печатных средствах массовой информации и производством, созданием и вещанием телерадиопрограмм;</w:t>
      </w:r>
    </w:p>
    <w:p w:rsidR="003946D8" w:rsidRDefault="003946D8">
      <w:pPr>
        <w:pStyle w:val="newncpi"/>
      </w:pPr>
      <w:r>
        <w:t>Министерством культуры – по должностям служащих работников культуры;</w:t>
      </w:r>
    </w:p>
    <w:p w:rsidR="003946D8" w:rsidRDefault="003946D8">
      <w:pPr>
        <w:pStyle w:val="newncpi"/>
      </w:pPr>
      <w:r>
        <w:t>Министерством образования – по должностям служащих педагогических работников и служащих, занятых в образовании;</w:t>
      </w:r>
    </w:p>
    <w:p w:rsidR="003946D8" w:rsidRDefault="003946D8">
      <w:pPr>
        <w:pStyle w:val="newncpi"/>
      </w:pPr>
      <w:r>
        <w:t>Министерством сельского хозяйства и продовольствия – по должностям служащих ветеринарных работников;</w:t>
      </w:r>
    </w:p>
    <w:p w:rsidR="003946D8" w:rsidRDefault="003946D8">
      <w:pPr>
        <w:pStyle w:val="newncpi"/>
      </w:pPr>
      <w:r>
        <w:t>Министерством спорта и туризма – по должностям служащих работников, осуществляющих педагогическую деятельность в сфере физической культуры и спорта, а также служащих, занятых в организациях физической культуры, спорта и туризма;</w:t>
      </w:r>
    </w:p>
    <w:p w:rsidR="003946D8" w:rsidRDefault="003946D8">
      <w:pPr>
        <w:pStyle w:val="newncpi"/>
      </w:pPr>
      <w:r>
        <w:t>Министерством юстиции – по должностям служащих архивистов, архивистов-реставраторов, археографов, палеографов, хранителей фондов, заведующих архивохранилищами.</w:t>
      </w:r>
    </w:p>
    <w:p w:rsidR="003946D8" w:rsidRDefault="003946D8">
      <w:pPr>
        <w:pStyle w:val="point"/>
      </w:pPr>
      <w:r>
        <w:t>9. Государственными органами, Национальной академией наук Беларуси по согласованию с Министерством труда и социальной защиты и Министерством финансов определяются перечни стимулирующих и компенсирующих выплат, не указанных в пунктах 2, 3, абзацах четвертом и пятом пункта 7, пункте 8 настоящего Указа, а также размеры и порядок осуществления этих выплат при необходимости их единого регулирования:</w:t>
      </w:r>
    </w:p>
    <w:p w:rsidR="003946D8" w:rsidRDefault="003946D8">
      <w:pPr>
        <w:pStyle w:val="newncpi"/>
      </w:pPr>
      <w:r>
        <w:t>работникам бюджетных организаций, подчиненных и (или) входящих в состав (систему) соответствующих государственных органов, Национальной академии наук Беларуси;</w:t>
      </w:r>
    </w:p>
    <w:p w:rsidR="003946D8" w:rsidRDefault="003946D8">
      <w:pPr>
        <w:pStyle w:val="newncpi"/>
      </w:pPr>
      <w:r>
        <w:t>работникам бюджетных организаций, подчиненных местным исполнительным и распорядительным органам, относящихся к сфере (области) деятельности соответствующих государственных органов, Национальной академии наук Беларуси.</w:t>
      </w:r>
    </w:p>
    <w:p w:rsidR="003946D8" w:rsidRDefault="003946D8">
      <w:pPr>
        <w:pStyle w:val="point"/>
      </w:pPr>
      <w:r>
        <w:t>10. В пределах бюджетных ассигнований, предусмотренных на оплату труда, а также средств, получаемых от осуществления приносящей доходы деятельности, и иных средств, не запрещенных законодательством, руководителями:</w:t>
      </w:r>
    </w:p>
    <w:p w:rsidR="003946D8" w:rsidRDefault="003946D8">
      <w:pPr>
        <w:pStyle w:val="newncpi"/>
      </w:pPr>
      <w:r>
        <w:t>бюджетных организаций, подчиненных и (или) входящих в состав (систему) соответствующих государственных органов, Национальной академии наук Беларуси, а также бюджетных организаций, подчиненных местным исполнительным и распорядительным органам, относящихся к сфере (области) деятельности соответствующих государственных органов, Национальной академии наук Беларуси, определяются размеры и порядок осуществления стимулирующих и компенсирующих выплат работникам этих бюджетных организаций, за исключением размеров и порядка осуществления выплат, определенных в соответствии с пунктом 2, абзацами четвертым и пятым пункта 7, пунктами 8 и 9 настоящего Указа;</w:t>
      </w:r>
    </w:p>
    <w:p w:rsidR="003946D8" w:rsidRDefault="003946D8">
      <w:pPr>
        <w:pStyle w:val="newncpi"/>
      </w:pPr>
      <w:r>
        <w:t>бюджетных организаций, не указанных в абзаце втором настоящего пункта, определяются перечни стимулирующих и компенсирующих выплат работникам этих бюджетных организаций, размеры и порядок осуществления этих выплат, за исключением выплат, определенных в соответствии с пунктом 2, абзацами четвертым и пятым пункта 7, пунктом 8 настоящего Указа.</w:t>
      </w:r>
    </w:p>
    <w:p w:rsidR="003946D8" w:rsidRDefault="003946D8">
      <w:pPr>
        <w:pStyle w:val="point"/>
      </w:pPr>
      <w:r>
        <w:t>11. Для целей настоящего Указа используемые термины имеют следующие значения:</w:t>
      </w:r>
    </w:p>
    <w:p w:rsidR="003946D8" w:rsidRDefault="003946D8">
      <w:pPr>
        <w:pStyle w:val="newncpi"/>
      </w:pPr>
      <w:r>
        <w:t>базовая ставка – величина, используемая при исчислении окладов работников бюджетных организаций;</w:t>
      </w:r>
    </w:p>
    <w:p w:rsidR="003946D8" w:rsidRDefault="003946D8">
      <w:pPr>
        <w:pStyle w:val="newncpi"/>
      </w:pPr>
      <w:r>
        <w:t>бюджетная организация – организация, которая в соответствии с законодательством отнесена к бюджетным организациям или иным организациям, получающим субсидии, работники которых приравнены по оплате труда к работникам бюджетных организаций;</w:t>
      </w:r>
    </w:p>
    <w:p w:rsidR="003946D8" w:rsidRDefault="003946D8">
      <w:pPr>
        <w:pStyle w:val="newncpi"/>
      </w:pPr>
      <w:r>
        <w:t>государственные органы – государственные организации, осуществляющие государственно-властные полномочия в соответствующей сфере (области) государственной деятельности, кроме местных исполнительных и распорядительных органов, а также государственные учреждения, обеспечивающие деятельность Президента Республики Беларусь или указанных государственных организаций, работники которых в соответствии с законодательными актами являются государственными служащими;</w:t>
      </w:r>
    </w:p>
    <w:p w:rsidR="003946D8" w:rsidRDefault="003946D8">
      <w:pPr>
        <w:pStyle w:val="newncpi"/>
      </w:pPr>
      <w:r>
        <w:t>коэффициент тарифного разряда – величина, отражающая межразрядную дифференциацию при исчислении размеров окладов работников, определяемая как отношение коэффициентов второго и последующих тарифных разрядов к коэффициенту первого тарифного разряда;</w:t>
      </w:r>
    </w:p>
    <w:p w:rsidR="003946D8" w:rsidRDefault="003946D8">
      <w:pPr>
        <w:pStyle w:val="newncpi"/>
      </w:pPr>
      <w:r>
        <w:t>кратный размер базовой ставки – величина, отражающая сложность труда по профессии рабочего, в зависимости от разряда выполняемой работы;</w:t>
      </w:r>
    </w:p>
    <w:p w:rsidR="003946D8" w:rsidRDefault="003946D8">
      <w:pPr>
        <w:pStyle w:val="newncpi"/>
      </w:pPr>
      <w:r>
        <w:t>оклад – размер оплаты труда работника за выполнение трудовой функции определенной сложности и квалификации за календарный месяц без учета стимулирующих и компенсирующих выплат, исчисляемый путем умножения базовой ставки на коэффициент тарифного разряда (кратный размер базовой ставки), установленный по должности служащего (профессии рабочего);</w:t>
      </w:r>
    </w:p>
    <w:p w:rsidR="003946D8" w:rsidRDefault="003946D8">
      <w:pPr>
        <w:pStyle w:val="newncpi"/>
      </w:pPr>
      <w:r>
        <w:t>профессионально-квалификационные группы – группы профессий рабочих и должностей служащих, сформированные с учетом сферы деятельности на основе требований к уровню профессиональной подготовки и квалификации, необходимому для осуществления соответствующей профессиональной деятельности;</w:t>
      </w:r>
    </w:p>
    <w:p w:rsidR="003946D8" w:rsidRDefault="003946D8">
      <w:pPr>
        <w:pStyle w:val="newncpi"/>
      </w:pPr>
      <w:r>
        <w:t>тарифная сетка – распределение категорий работников по профессионально-квалификационным группам и тарифным разрядам (диапазонам тарифных разрядов) с соответствующими коэффициентами;</w:t>
      </w:r>
    </w:p>
    <w:p w:rsidR="003946D8" w:rsidRDefault="003946D8">
      <w:pPr>
        <w:pStyle w:val="newncpi"/>
      </w:pPr>
      <w:r>
        <w:t>тарифная система – система оплаты труда, основанная на дифференциации заработной платы работников различных категорий на основании тарифной сетки и базовой ставки;</w:t>
      </w:r>
    </w:p>
    <w:p w:rsidR="003946D8" w:rsidRDefault="003946D8">
      <w:pPr>
        <w:pStyle w:val="newncpi"/>
      </w:pPr>
      <w:r>
        <w:t>тарифный разряд – величина, отражающая сложность труда по должности служащего, с учетом уровня квалификации, установленного квалификационной характеристикой.</w:t>
      </w:r>
    </w:p>
    <w:p w:rsidR="003946D8" w:rsidRDefault="003946D8">
      <w:pPr>
        <w:pStyle w:val="point"/>
      </w:pPr>
      <w:r>
        <w:t>12. При совершенствовании системы оплаты труда в соответствии с настоящим Указом не допускается снижение размеров начисленной заработной платы работников бюджетных организаций (без премии), действовавших на момент введения новых условий оплаты труда в соответствии с настоящим Указом.</w:t>
      </w:r>
    </w:p>
    <w:p w:rsidR="003946D8" w:rsidRDefault="003946D8">
      <w:pPr>
        <w:pStyle w:val="point"/>
      </w:pPr>
      <w:r>
        <w:t>13. Настоящий Указ не распространяется на государственных служащих и военнослужащих, сотрудников (работников) военизированных организаций, имеющих специальные звания.</w:t>
      </w:r>
    </w:p>
    <w:p w:rsidR="003946D8" w:rsidRDefault="003946D8">
      <w:pPr>
        <w:pStyle w:val="point"/>
      </w:pPr>
      <w:r>
        <w:t>14. Внести изменения в указы Президента Республики Беларусь (приложение 1).</w:t>
      </w:r>
    </w:p>
    <w:p w:rsidR="003946D8" w:rsidRDefault="003946D8">
      <w:pPr>
        <w:pStyle w:val="point"/>
      </w:pPr>
      <w:r>
        <w:t>15. Признать утратившими силу указы Президента Республики Беларусь и их отдельные положения (приложение 2).</w:t>
      </w:r>
    </w:p>
    <w:p w:rsidR="003946D8" w:rsidRDefault="003946D8">
      <w:pPr>
        <w:pStyle w:val="point"/>
      </w:pPr>
      <w:r>
        <w:t>16. Совету Министров Республики Беларусь:</w:t>
      </w:r>
    </w:p>
    <w:p w:rsidR="003946D8" w:rsidRDefault="003946D8">
      <w:pPr>
        <w:pStyle w:val="underpoint"/>
      </w:pPr>
      <w:r>
        <w:t>16.1. установить до 1 марта 2019 г. и ввести с 1 января 2020 г.:</w:t>
      </w:r>
    </w:p>
    <w:p w:rsidR="003946D8" w:rsidRDefault="003946D8">
      <w:pPr>
        <w:pStyle w:val="newncpi"/>
      </w:pPr>
      <w:r>
        <w:t>18-разрядную тарифную сетку с распределением категорий работников по профессионально-квалификационным группам и диапазонам тарифных разрядов, определив в ней межразрядную дифференциацию коэффициентов тарифных разрядов в среднем не менее 6 процентов;</w:t>
      </w:r>
    </w:p>
    <w:p w:rsidR="003946D8" w:rsidRDefault="003946D8">
      <w:pPr>
        <w:pStyle w:val="newncpi"/>
      </w:pPr>
      <w:r>
        <w:t>размер базовой ставки;</w:t>
      </w:r>
    </w:p>
    <w:p w:rsidR="003946D8" w:rsidRDefault="003946D8">
      <w:pPr>
        <w:pStyle w:val="underpoint"/>
      </w:pPr>
      <w:r>
        <w:t>16.2. обеспечить:</w:t>
      </w:r>
    </w:p>
    <w:p w:rsidR="003946D8" w:rsidRDefault="003946D8">
      <w:pPr>
        <w:pStyle w:val="newncpi"/>
      </w:pPr>
      <w:r>
        <w:t>ежегодный, как правило, с 1 января календарного года пересмотр размера базовой ставки с учетом прогноза основных параметров социально-экономического развития Республики Беларусь;</w:t>
      </w:r>
    </w:p>
    <w:p w:rsidR="003946D8" w:rsidRDefault="003946D8">
      <w:pPr>
        <w:pStyle w:val="newncpi"/>
      </w:pPr>
      <w:r>
        <w:t>до 1 мая 2019 г. приведение актов законодательства в соответствие с настоящим Указом;</w:t>
      </w:r>
    </w:p>
    <w:p w:rsidR="003946D8" w:rsidRDefault="003946D8">
      <w:pPr>
        <w:pStyle w:val="underpoint"/>
      </w:pPr>
      <w:r>
        <w:t>16.3. принять иные меры по реализации настоящего Указа.</w:t>
      </w:r>
    </w:p>
    <w:p w:rsidR="003946D8" w:rsidRDefault="003946D8">
      <w:pPr>
        <w:pStyle w:val="point"/>
      </w:pPr>
      <w:r>
        <w:t>17. Государственным органам и бюджетным организациям до 1 июля 2019 г. обеспечить приведение своих нормативных правовых актов в соответствие с настоящим Указом, а также принять иные меры по его реализации.</w:t>
      </w:r>
    </w:p>
    <w:p w:rsidR="003946D8" w:rsidRDefault="003946D8">
      <w:pPr>
        <w:pStyle w:val="point"/>
      </w:pPr>
      <w:r>
        <w:t>18. Настоящий Указ вступает в силу в следующем порядке:</w:t>
      </w:r>
    </w:p>
    <w:p w:rsidR="003946D8" w:rsidRDefault="003946D8">
      <w:pPr>
        <w:pStyle w:val="newncpi"/>
      </w:pPr>
      <w:r>
        <w:t>пункты 16, 17 и настоящий пункт – после официального опубликования настоящего Указа;</w:t>
      </w:r>
    </w:p>
    <w:p w:rsidR="003946D8" w:rsidRDefault="003946D8">
      <w:pPr>
        <w:pStyle w:val="newncpi"/>
      </w:pPr>
      <w:r>
        <w:t>иные положения данного Указа – с 1 января 2020 г.</w:t>
      </w:r>
    </w:p>
    <w:p w:rsidR="003946D8" w:rsidRDefault="0039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946D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46D8" w:rsidRDefault="003946D8">
            <w:pPr>
              <w:pStyle w:val="newncpi0"/>
              <w:jc w:val="left"/>
            </w:pPr>
            <w:r>
              <w:rPr>
                <w:rStyle w:val="post"/>
              </w:rPr>
              <w:t>Президент</w:t>
            </w:r>
            <w:r>
              <w:t xml:space="preserve"> </w:t>
            </w:r>
            <w:r>
              <w:rPr>
                <w:rStyle w:val="post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46D8" w:rsidRDefault="003946D8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3946D8" w:rsidRDefault="003946D8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946D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46D8" w:rsidRDefault="003946D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46D8" w:rsidRDefault="003946D8">
            <w:pPr>
              <w:pStyle w:val="append1"/>
            </w:pPr>
            <w:r>
              <w:t>Приложение 1</w:t>
            </w:r>
          </w:p>
          <w:p w:rsidR="003946D8" w:rsidRDefault="003946D8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18.01.2019 № 27</w:t>
            </w:r>
          </w:p>
        </w:tc>
      </w:tr>
    </w:tbl>
    <w:p w:rsidR="003946D8" w:rsidRDefault="003946D8">
      <w:pPr>
        <w:pStyle w:val="titlep"/>
        <w:jc w:val="left"/>
      </w:pPr>
      <w:r>
        <w:t>ПЕРЕЧЕНЬ</w:t>
      </w:r>
      <w:r>
        <w:br/>
        <w:t>изменений в указы Президента Республики Беларусь</w:t>
      </w:r>
    </w:p>
    <w:p w:rsidR="003946D8" w:rsidRDefault="003946D8">
      <w:pPr>
        <w:pStyle w:val="point"/>
      </w:pPr>
      <w:r>
        <w:t>1. Пункт 2 Указа Президента Республики Беларусь от 2 сентября 2008 г. № 494 «О создании государственного театрально-зрелищного учреждения «Национальный академический Большой театр оперы и балета Республики Беларусь» исключить.</w:t>
      </w:r>
    </w:p>
    <w:p w:rsidR="003946D8" w:rsidRDefault="003946D8">
      <w:pPr>
        <w:pStyle w:val="point"/>
      </w:pPr>
      <w:r>
        <w:t>2. Пункт 3 Указа Президента Республики Беларусь от 6 августа 2009 г. № 417 «Об учреждении образования «Национальный детский оздоровительный лагерь «Зубренок» исключить.</w:t>
      </w:r>
    </w:p>
    <w:p w:rsidR="003946D8" w:rsidRDefault="003946D8">
      <w:pPr>
        <w:pStyle w:val="point"/>
      </w:pPr>
      <w:r>
        <w:t>3. Пункт 1 Указа Президента Республики Беларусь от 27 ноября 2000 г. № 631 «О дополнительных мерах по повышению заработной платы и предоставлению льготных кредитов отдельным категориям граждан» исключить.</w:t>
      </w:r>
    </w:p>
    <w:p w:rsidR="003946D8" w:rsidRDefault="003946D8">
      <w:pPr>
        <w:pStyle w:val="point"/>
      </w:pPr>
      <w:r>
        <w:t>4. Абзац второй части первой пункта 6 и пункт 7 Указа Президента Республики Беларусь от 3 сентября 2010 г. № 457 «О поддержке отдельных организаций культуры и внесении изменения в Указ Президента Республики Беларусь от 28 декабря 1999 г. № 770» исключить.</w:t>
      </w:r>
    </w:p>
    <w:p w:rsidR="003946D8" w:rsidRDefault="003946D8">
      <w:pPr>
        <w:pStyle w:val="point"/>
      </w:pPr>
      <w:r>
        <w:t>5. Абзац второй подпункта 3.2 пункта 3 Указа Президента Республики Беларусь от 16 февраля 2015 г. № 67 «О мерах по совершенствованию авиационной охраны лесов» исключить.</w:t>
      </w:r>
    </w:p>
    <w:p w:rsidR="003946D8" w:rsidRDefault="003946D8">
      <w:pPr>
        <w:pStyle w:val="point"/>
      </w:pPr>
      <w:r>
        <w:t>6. Подпункт 2.4 пункта 2 Указа Президента Республики Беларусь от 5 октября 2017 г. № 361 «О создании учреждения» исключить.</w:t>
      </w:r>
    </w:p>
    <w:p w:rsidR="003946D8" w:rsidRDefault="003946D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3946D8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46D8" w:rsidRDefault="003946D8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46D8" w:rsidRDefault="003946D8">
            <w:pPr>
              <w:pStyle w:val="append1"/>
            </w:pPr>
            <w:r>
              <w:t>Приложение 2</w:t>
            </w:r>
          </w:p>
          <w:p w:rsidR="003946D8" w:rsidRDefault="003946D8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  <w:r>
              <w:br/>
              <w:t>18.01.2019 № 27</w:t>
            </w:r>
          </w:p>
        </w:tc>
      </w:tr>
    </w:tbl>
    <w:p w:rsidR="003946D8" w:rsidRDefault="003946D8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 и их отдельных положений</w:t>
      </w:r>
    </w:p>
    <w:p w:rsidR="003946D8" w:rsidRDefault="003946D8">
      <w:pPr>
        <w:pStyle w:val="point"/>
      </w:pPr>
      <w:r>
        <w:t>1. Указ Президента Республики Беларусь от 29 августа 1996 г. № 340 «Об усилении социальной поддержки работников бюджетной сферы».</w:t>
      </w:r>
    </w:p>
    <w:p w:rsidR="003946D8" w:rsidRDefault="003946D8">
      <w:pPr>
        <w:pStyle w:val="point"/>
      </w:pPr>
      <w:r>
        <w:t>2. Указ Президента Республики Беларусь от 18 октября 1996 г. № 427 «О внесении дополнения в Указ Президента Республики Беларусь от 29 августа 1996 г. № 340».</w:t>
      </w:r>
    </w:p>
    <w:p w:rsidR="003946D8" w:rsidRDefault="003946D8">
      <w:pPr>
        <w:pStyle w:val="point"/>
      </w:pPr>
      <w:r>
        <w:t>3. Указ Президента Республики Беларусь от 20 ноября 1996 г. № 477 «О социальной поддержке работников и выпускников Белорусского государственного университета».</w:t>
      </w:r>
    </w:p>
    <w:p w:rsidR="003946D8" w:rsidRDefault="003946D8">
      <w:pPr>
        <w:pStyle w:val="point"/>
      </w:pPr>
      <w:r>
        <w:t>4. Указ Президента Республики Беларусь от 4 февраля 1997 г. № 125 «О выплатах стимулирующего характера работникам Национальной государственной телерадиокомпании».</w:t>
      </w:r>
    </w:p>
    <w:p w:rsidR="003946D8" w:rsidRDefault="003946D8">
      <w:pPr>
        <w:pStyle w:val="point"/>
      </w:pPr>
      <w:r>
        <w:t>5. Указ Президента Республики Беларусь от 28 декабря 1999 г. № 770 «О мерах по совершенствованию условий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организаций».</w:t>
      </w:r>
    </w:p>
    <w:p w:rsidR="003946D8" w:rsidRDefault="003946D8">
      <w:pPr>
        <w:pStyle w:val="point"/>
      </w:pPr>
      <w:r>
        <w:t>6. Указ Президента Республики Беларусь от 6 июня 2001 г. № 306 «Об оплате труда ведущих творческих работников театрально-зрелищных организаций».</w:t>
      </w:r>
    </w:p>
    <w:p w:rsidR="003946D8" w:rsidRDefault="003946D8">
      <w:pPr>
        <w:pStyle w:val="point"/>
      </w:pPr>
      <w:r>
        <w:t>7. Указ Президента Республики Беларусь от 5 июля 2002 г. № 362 «О дополнительных мерах государственной поддержки науки».</w:t>
      </w:r>
    </w:p>
    <w:p w:rsidR="003946D8" w:rsidRDefault="003946D8">
      <w:pPr>
        <w:pStyle w:val="point"/>
      </w:pPr>
      <w:r>
        <w:t>8. Указ Президента Республики Беларусь от 14 декабря 2005 г. № 597 «О внесении дополнения в Указ Президента Республики Беларусь от 4 февраля 1997 г. № 125».</w:t>
      </w:r>
    </w:p>
    <w:p w:rsidR="003946D8" w:rsidRDefault="003946D8">
      <w:pPr>
        <w:pStyle w:val="point"/>
      </w:pPr>
      <w:r>
        <w:t>9. Указ Президента Республики Беларусь от 26 декабря 2005 г. № 619 «О совершенствовании материального стимулирования отдельных категорий медицинских работников».</w:t>
      </w:r>
    </w:p>
    <w:p w:rsidR="003946D8" w:rsidRDefault="003946D8">
      <w:pPr>
        <w:pStyle w:val="point"/>
      </w:pPr>
      <w:r>
        <w:t>10. Указ Президента Республики Беларусь от 1 июня 2007 г. № 254 «О повышении тарифных ставок (окладов) отдельным категориям работников».</w:t>
      </w:r>
    </w:p>
    <w:p w:rsidR="003946D8" w:rsidRDefault="003946D8">
      <w:pPr>
        <w:pStyle w:val="point"/>
      </w:pPr>
      <w:r>
        <w:t>11. Указ Президента Республики Беларусь от 14 июня 2007 г. № 273 «О повышении заработной платы отдельным категориям молодых специалистов».</w:t>
      </w:r>
    </w:p>
    <w:p w:rsidR="003946D8" w:rsidRDefault="003946D8">
      <w:pPr>
        <w:pStyle w:val="point"/>
      </w:pPr>
      <w:r>
        <w:t>12. Указ Президента Республики Беларусь от 9 августа 2007 г. № 384 «О внесении изменения и дополнений в указы Президента Республики Беларусь от 4 февраля 1997 г. № 125 и от 28 декабря 1999 г. № 770».</w:t>
      </w:r>
    </w:p>
    <w:p w:rsidR="003946D8" w:rsidRDefault="003946D8">
      <w:pPr>
        <w:pStyle w:val="point"/>
      </w:pPr>
      <w:r>
        <w:t>13. Абзац пятый пункта 4 Указа Президента Республики Беларусь от 25 сентября 2007 г. № 450 «Об установлении доплат за ученые степени и звания».</w:t>
      </w:r>
    </w:p>
    <w:p w:rsidR="003946D8" w:rsidRDefault="003946D8">
      <w:pPr>
        <w:pStyle w:val="point"/>
      </w:pPr>
      <w:r>
        <w:t>14. Указ Президента Республики Беларусь от 16 октября 2007 г. № 522 «О внесении изменения в Указ Президента Республики Беларусь от 5 июля 2002 г. № 362».</w:t>
      </w:r>
    </w:p>
    <w:p w:rsidR="003946D8" w:rsidRDefault="003946D8">
      <w:pPr>
        <w:pStyle w:val="point"/>
      </w:pPr>
      <w:r>
        <w:t>15. Указ Президента Республики Беларусь от 13 июня 2008 г. № 328 «О внесении дополнений и изменения в Указ Президента Республики Беларусь от 26 декабря 2005 г. № 619».</w:t>
      </w:r>
    </w:p>
    <w:p w:rsidR="003946D8" w:rsidRDefault="003946D8">
      <w:pPr>
        <w:pStyle w:val="point"/>
      </w:pPr>
      <w:r>
        <w:t>16. Указ Президента Республики Беларусь от 24 сентября 2009 г. № 467 «О внесении изменений и дополнений в Указ Президента Республики Беларусь от 26 декабря 2005 г. № 619».</w:t>
      </w:r>
    </w:p>
    <w:p w:rsidR="003946D8" w:rsidRDefault="003946D8">
      <w:pPr>
        <w:pStyle w:val="point"/>
      </w:pPr>
      <w:r>
        <w:t>17. Указ Президента Республики Беларусь от 31 марта 2010 г. № 166 «О некоторых вопросах оплаты труда работников государственного учреждения «Многопрофильный культурно-спортивный комплекс «Минск-арена».</w:t>
      </w:r>
    </w:p>
    <w:p w:rsidR="003946D8" w:rsidRDefault="003946D8">
      <w:pPr>
        <w:pStyle w:val="point"/>
      </w:pPr>
      <w:r>
        <w:t>18. Пункт 2 Указа Президента Республики Беларусь от 26 апреля 2010 г. № 199 «О некоторых вопросах формирования, ведения и использования банков данных одаренной и талантливой молодежи».</w:t>
      </w:r>
    </w:p>
    <w:p w:rsidR="003946D8" w:rsidRDefault="003946D8">
      <w:pPr>
        <w:pStyle w:val="point"/>
      </w:pPr>
      <w:r>
        <w:t>19. Указ Президента Республики Беларусь от 26 апреля 2010 г. № 201 «О внесении изменения в Указ Президента Республики Беларусь от 4 февраля 1997 г. № 125».</w:t>
      </w:r>
    </w:p>
    <w:p w:rsidR="003946D8" w:rsidRDefault="003946D8">
      <w:pPr>
        <w:pStyle w:val="point"/>
      </w:pPr>
      <w:r>
        <w:t>20. Пункт 15 приложения 4 к Указу Президента Республики Беларусь от 6 сентября 2011 г. № 398 «О социальной поддержке обучающихся».</w:t>
      </w:r>
    </w:p>
    <w:p w:rsidR="003946D8" w:rsidRDefault="003946D8">
      <w:pPr>
        <w:pStyle w:val="point"/>
      </w:pPr>
      <w:r>
        <w:t>21. Подпункты 1.1, 1.9 и 1.15 пункта 1 Указа Президента Республики Беларусь от 30 сентября 2011 г. № 439 «О внесении изменений и дополнений в некоторые указы Президента Республики Беларусь по вопросам образования».</w:t>
      </w:r>
    </w:p>
    <w:p w:rsidR="003946D8" w:rsidRDefault="003946D8">
      <w:pPr>
        <w:pStyle w:val="point"/>
      </w:pPr>
      <w:r>
        <w:t>22. Указ Президента Республики Беларусь от 16 января 2012 г. № 29 «О внесении дополнений и изменений в Указ Президента Республики Беларусь от 26 декабря 2005 г. № 619».</w:t>
      </w:r>
    </w:p>
    <w:p w:rsidR="003946D8" w:rsidRDefault="003946D8">
      <w:pPr>
        <w:pStyle w:val="point"/>
      </w:pPr>
      <w:r>
        <w:t>23. Указ Президента Республики Беларусь от 9 февраля 2012 г. № 56 «О внесении изменения в Указ Президента Республики Беларусь от 4 февраля 1997 г. № 125».</w:t>
      </w:r>
    </w:p>
    <w:p w:rsidR="003946D8" w:rsidRDefault="003946D8">
      <w:pPr>
        <w:pStyle w:val="point"/>
      </w:pPr>
      <w:r>
        <w:t>24. Подпункт 1.5 пункта 1 Указа Президента Республики Беларусь от 8 января 2013 г. № 8 «О внесении изменений и дополнений в некоторые указы Президента Республики Беларусь».</w:t>
      </w:r>
    </w:p>
    <w:p w:rsidR="003946D8" w:rsidRDefault="003946D8">
      <w:pPr>
        <w:pStyle w:val="point"/>
      </w:pPr>
      <w:r>
        <w:t>25. Указ Президента Республики Беларусь от 28 февраля 2013 г. № 94 «О внесении изменений и дополнений в Указ Президента Республики Беларусь от 26 декабря 2005 г. № 619».</w:t>
      </w:r>
    </w:p>
    <w:p w:rsidR="003946D8" w:rsidRDefault="003946D8">
      <w:pPr>
        <w:pStyle w:val="point"/>
      </w:pPr>
      <w:r>
        <w:t>26. Подпункт 1.1 пункта 1 Указа Президента Республики Беларусь от 14 января 2014 г. № 30 «О внесении изменений и дополнений в указы Президента Республики Беларусь».</w:t>
      </w:r>
    </w:p>
    <w:p w:rsidR="003946D8" w:rsidRDefault="003946D8">
      <w:pPr>
        <w:pStyle w:val="point"/>
      </w:pPr>
      <w:r>
        <w:t>27. Указ Президента Республики Беларусь от 16 октября 2014 г. № 492 «О внесении изменений и дополнения в Указ Президента Республики Беларусь от 6 августа 2009 г. № 417».</w:t>
      </w:r>
    </w:p>
    <w:p w:rsidR="003946D8" w:rsidRDefault="003946D8">
      <w:pPr>
        <w:pStyle w:val="point"/>
      </w:pPr>
      <w:r>
        <w:t>28. Подпункты 1.3 и 1.7 пункта 1 Указа Президента Республики Беларусь от 1 декабря 2014 г. № 552 «О внесении изменений и дополнений в указы Президента Республики Беларусь».</w:t>
      </w:r>
    </w:p>
    <w:p w:rsidR="003946D8" w:rsidRDefault="003946D8">
      <w:pPr>
        <w:pStyle w:val="point"/>
      </w:pPr>
      <w:r>
        <w:t>29. Пункт 3 приложения к Указу Президента Республики Беларусь от 28 декабря 2017 г. № 467 «Об оплате труда работников бюджетных научных организаций».</w:t>
      </w:r>
    </w:p>
    <w:p w:rsidR="003946D8" w:rsidRDefault="003946D8">
      <w:pPr>
        <w:pStyle w:val="newncpi"/>
      </w:pPr>
      <w:r>
        <w:t> </w:t>
      </w:r>
    </w:p>
    <w:p w:rsidR="00082466" w:rsidRDefault="00082466"/>
    <w:sectPr w:rsidR="00082466" w:rsidSect="00394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6D8" w:rsidRDefault="003946D8" w:rsidP="003946D8">
      <w:pPr>
        <w:spacing w:after="0" w:line="240" w:lineRule="auto"/>
      </w:pPr>
      <w:r>
        <w:separator/>
      </w:r>
    </w:p>
  </w:endnote>
  <w:endnote w:type="continuationSeparator" w:id="0">
    <w:p w:rsidR="003946D8" w:rsidRDefault="003946D8" w:rsidP="0039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D8" w:rsidRDefault="003946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D8" w:rsidRDefault="003946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946D8" w:rsidTr="003946D8">
      <w:tc>
        <w:tcPr>
          <w:tcW w:w="1800" w:type="dxa"/>
          <w:shd w:val="clear" w:color="auto" w:fill="auto"/>
          <w:vAlign w:val="center"/>
        </w:tcPr>
        <w:p w:rsidR="003946D8" w:rsidRDefault="003946D8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946D8" w:rsidRDefault="003946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3946D8" w:rsidRDefault="003946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06.12.2021</w:t>
          </w:r>
        </w:p>
        <w:p w:rsidR="003946D8" w:rsidRPr="003946D8" w:rsidRDefault="003946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946D8" w:rsidRDefault="003946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6D8" w:rsidRDefault="003946D8" w:rsidP="003946D8">
      <w:pPr>
        <w:spacing w:after="0" w:line="240" w:lineRule="auto"/>
      </w:pPr>
      <w:r>
        <w:separator/>
      </w:r>
    </w:p>
  </w:footnote>
  <w:footnote w:type="continuationSeparator" w:id="0">
    <w:p w:rsidR="003946D8" w:rsidRDefault="003946D8" w:rsidP="00394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D8" w:rsidRDefault="003946D8" w:rsidP="00F24F1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46D8" w:rsidRDefault="003946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D8" w:rsidRPr="003946D8" w:rsidRDefault="003946D8" w:rsidP="00F24F1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946D8">
      <w:rPr>
        <w:rStyle w:val="a7"/>
        <w:rFonts w:ascii="Times New Roman" w:hAnsi="Times New Roman" w:cs="Times New Roman"/>
        <w:sz w:val="24"/>
      </w:rPr>
      <w:fldChar w:fldCharType="begin"/>
    </w:r>
    <w:r w:rsidRPr="003946D8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946D8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946D8">
      <w:rPr>
        <w:rStyle w:val="a7"/>
        <w:rFonts w:ascii="Times New Roman" w:hAnsi="Times New Roman" w:cs="Times New Roman"/>
        <w:sz w:val="24"/>
      </w:rPr>
      <w:fldChar w:fldCharType="end"/>
    </w:r>
  </w:p>
  <w:p w:rsidR="003946D8" w:rsidRPr="003946D8" w:rsidRDefault="003946D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6D8" w:rsidRDefault="003946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D8"/>
    <w:rsid w:val="00082466"/>
    <w:rsid w:val="003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84EB5-1B0B-4232-A30C-147A2E1B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946D8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3946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946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46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946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946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946D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3946D8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46D8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3946D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946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46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46D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46D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46D8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46D8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3946D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46D8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39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46D8"/>
  </w:style>
  <w:style w:type="paragraph" w:styleId="a5">
    <w:name w:val="footer"/>
    <w:basedOn w:val="a"/>
    <w:link w:val="a6"/>
    <w:uiPriority w:val="99"/>
    <w:unhideWhenUsed/>
    <w:rsid w:val="00394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46D8"/>
  </w:style>
  <w:style w:type="character" w:styleId="a7">
    <w:name w:val="page number"/>
    <w:basedOn w:val="a0"/>
    <w:uiPriority w:val="99"/>
    <w:semiHidden/>
    <w:unhideWhenUsed/>
    <w:rsid w:val="003946D8"/>
  </w:style>
  <w:style w:type="table" w:styleId="a8">
    <w:name w:val="Table Grid"/>
    <w:basedOn w:val="a1"/>
    <w:uiPriority w:val="39"/>
    <w:rsid w:val="00394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2433</Words>
  <Characters>16329</Characters>
  <Application>Microsoft Office Word</Application>
  <DocSecurity>0</DocSecurity>
  <Lines>320</Lines>
  <Paragraphs>134</Paragraphs>
  <ScaleCrop>false</ScaleCrop>
  <Company/>
  <LinksUpToDate>false</LinksUpToDate>
  <CharactersWithSpaces>18628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2021-12-06T05:39:00Z</dcterms:created>
  <dcterms:modified xsi:type="dcterms:W3CDTF">2021-12-06T05:39:00Z</dcterms:modified>
</cp:coreProperties>
</file>