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5" w:rsidRPr="00E516E5" w:rsidRDefault="00E516E5" w:rsidP="00E516E5">
      <w:pPr>
        <w:pStyle w:val="titleu"/>
        <w:jc w:val="center"/>
        <w:rPr>
          <w:sz w:val="28"/>
          <w:szCs w:val="28"/>
        </w:rPr>
      </w:pPr>
      <w:r w:rsidRPr="00E516E5">
        <w:rPr>
          <w:sz w:val="28"/>
          <w:szCs w:val="28"/>
        </w:rPr>
        <w:t>О порядке проведения освидетельствования на предмет нахождения в состоянии алкогольного, наркотического или токсического опьянения работающих</w:t>
      </w:r>
    </w:p>
    <w:p w:rsidR="00E516E5" w:rsidRDefault="00E516E5" w:rsidP="00E516E5">
      <w:pPr>
        <w:pStyle w:val="newncpi"/>
      </w:pPr>
      <w:r>
        <w:t>Освидетельствование – совокупность действий работника, уполномоченного руководителем организации (далее – работник, уполномоченный на проведение освидетельствования), производимых в порядке, устанавливаемом настоящей Инструкцией, по выявлению наличия состояния алкогольного опьянения, наркотического или токсического опьянения;</w:t>
      </w:r>
    </w:p>
    <w:p w:rsidR="00E516E5" w:rsidRDefault="00E516E5" w:rsidP="00E516E5">
      <w:pPr>
        <w:pStyle w:val="newncpi"/>
      </w:pPr>
      <w:r>
        <w:t>состояние алкогольного опьянения – наличие абсолютного этилового спирта в выдыхаемом воздухе в концентрации 0,3 и более промилле или наличие паров абсолютного этилового спирта в концентрации 150 и более микрограммов на один литр выдыхаемого воздуха;</w:t>
      </w:r>
    </w:p>
    <w:p w:rsidR="00E516E5" w:rsidRDefault="00E516E5" w:rsidP="00E516E5">
      <w:pPr>
        <w:pStyle w:val="newncpi"/>
      </w:pPr>
      <w:r>
        <w:t>состояние наркотического или токсического опьянения – наличие наркотических средств, психотропных веществ, их аналогов, токсических или других одурманивающих веществ в биологических образцах, забранных у работающих;</w:t>
      </w:r>
    </w:p>
    <w:p w:rsidR="00E516E5" w:rsidRDefault="00E516E5" w:rsidP="00E516E5">
      <w:pPr>
        <w:pStyle w:val="newncpi"/>
      </w:pPr>
      <w:r>
        <w:t>отказ от прохождения освидетельствования – выраженное в письменной или устной форме несогласие работающего проходить в установленном порядке освидетельствование в целом, а равно отказ работающего от выполнения указаний работника, уполномоченного на проведение освидетельствования, касающихся освидетельствования.</w:t>
      </w:r>
    </w:p>
    <w:p w:rsidR="00E516E5" w:rsidRDefault="00E516E5" w:rsidP="00E516E5">
      <w:pPr>
        <w:pStyle w:val="point"/>
      </w:pPr>
      <w:r>
        <w:t>Основания полагать, что работающий находится в состоянии опьянения, являются достаточными при наличии одновременно трех и более следующих признаков состояния опьянения: запах алкоголя изо рта; выраженное изменение окраски кожных покровов лица; затруднения при сохранении равновесия; шатающаяся походка; нарушения речи; покраснение глаз; сужение или расширение зрачков глаз, спонтанные движения глаз в горизонтальном направлении при их крайнем отведении в сторону.</w:t>
      </w:r>
    </w:p>
    <w:p w:rsidR="00E516E5" w:rsidRDefault="00E516E5" w:rsidP="00E516E5">
      <w:pPr>
        <w:pStyle w:val="point"/>
      </w:pPr>
      <w:r w:rsidRPr="00E516E5">
        <w:t>Освидетельствование проводится работником, уполномоченным на проведение освидетельствования, вне зависимости от его квалификации с использованием приборов, предназначенных для определения концентрации паров абсолютного этилового спирта в выдыхаемом воздухе, соответствующих требованиям технических но</w:t>
      </w:r>
      <w:r>
        <w:t xml:space="preserve">рмативных правовых актов (далее </w:t>
      </w:r>
      <w:r w:rsidRPr="00E516E5">
        <w:t>– приборы), и (или) экспресс-тестов (тест-полосок, экспресс-пластин), предназначенных для определения наличия наркотических средств или других веществ в биологических образцах (далее</w:t>
      </w:r>
      <w:r>
        <w:t xml:space="preserve"> </w:t>
      </w:r>
      <w:r w:rsidRPr="00E516E5">
        <w:t>– экспресс-тесты).</w:t>
      </w:r>
      <w:r>
        <w:t xml:space="preserve"> Приборы и экспресс-тесты используются в порядке, определяемом изготовителем приборов (экспресс-тестов) в соответствии с законодательством.</w:t>
      </w:r>
    </w:p>
    <w:p w:rsidR="00E516E5" w:rsidRDefault="00E516E5" w:rsidP="00E516E5">
      <w:pPr>
        <w:pStyle w:val="point"/>
      </w:pPr>
      <w:r>
        <w:t>Освидетельствование на предмет нахождения работающего в состоянии наркотического или токсического опьянения проводится в случае, если имеются признаки состояния опьянения, указанные выше, однако состояние алкогольного опьянения не установлено. Проводится путем предложения работающему совершить необходимые манипуляции в присутствии уполномоченного работника в соответствии с инструкцией по эксплуатации прибора и (или) экспресс-теста, принятой изготовителем.</w:t>
      </w:r>
    </w:p>
    <w:p w:rsidR="00E516E5" w:rsidRDefault="00E516E5" w:rsidP="00E516E5">
      <w:pPr>
        <w:pStyle w:val="point"/>
      </w:pPr>
      <w:r>
        <w:t xml:space="preserve">Работающий после прохождения освидетельствования вправе ознакомиться с показаниями приборов, экспресс-тестов, которые ему доводятся работником, уполномоченным на проведение освидетельствования.  При выявлении по результатам освидетельствования у работающего состояния опьянения работник, уполномоченный на проведение освидетельствования, составляет акт проведения освидетельствования и незамедлительно направляет его работодателю. В акте проведения освидетельствования указываются следующие сведения: место и дата составления акта освидетельствования; фамилия, собственное имя, отчество (если таковое имеется) уполномоченного работника, составившего акт проведения освидетельствования; фамилия, собственное имя, отчество (если таковое имеется) работающего, место работы (структурное подразделение), </w:t>
      </w:r>
      <w:r>
        <w:lastRenderedPageBreak/>
        <w:t>профессия работающего, в отношении которого проводилось освидетельствование, вид работы; начало и окончание проведения освидетельствования (дата, время); время взятия пробы, забора биологического образца с использованием прибора, экспресс-теста; показания прибора, экспресс-теста; результат освидетельствования (состояние работающего на момент его проведения); отметка уполномоченного работника об отказе работающего от проведения освидетельствования, от взятия пробы и (или) от сдачи биологического образца (образцов), от ознакомления с результатами освидетельствования; подпись работающего об ознакомлении с результатом освидетельствования (инициалы, фамилия); подпись уполномоченного работника (инициалы, фамилия), составившего акт проведения освидетельствования.</w:t>
      </w:r>
    </w:p>
    <w:p w:rsidR="00E516E5" w:rsidRDefault="00E516E5" w:rsidP="00E516E5">
      <w:pPr>
        <w:pStyle w:val="point"/>
      </w:pPr>
      <w:r>
        <w:t xml:space="preserve">По результатам освидетельствования в отношении работающего работодателем принимается одно из следующих решений: о допуске к работе; о </w:t>
      </w:r>
      <w:proofErr w:type="spellStart"/>
      <w:r>
        <w:t>недопуске</w:t>
      </w:r>
      <w:proofErr w:type="spellEnd"/>
      <w:r>
        <w:t xml:space="preserve"> к работе (отстранении от работы).</w:t>
      </w:r>
    </w:p>
    <w:p w:rsidR="00E516E5" w:rsidRDefault="00E516E5" w:rsidP="00E516E5">
      <w:pPr>
        <w:pStyle w:val="newncpi"/>
      </w:pPr>
      <w:r>
        <w:t xml:space="preserve">Нахождение работающего в состоянии опьянения является основанием для </w:t>
      </w:r>
      <w:proofErr w:type="spellStart"/>
      <w:r>
        <w:t>недопуска</w:t>
      </w:r>
      <w:proofErr w:type="spellEnd"/>
      <w:r>
        <w:t xml:space="preserve"> его к работе (отстранения от работы).</w:t>
      </w:r>
    </w:p>
    <w:p w:rsidR="00E516E5" w:rsidRDefault="00E516E5" w:rsidP="00E516E5">
      <w:pPr>
        <w:pStyle w:val="point"/>
      </w:pPr>
      <w:r>
        <w:t>Факт проведения освидетельствования регистрируется в журнале освидетельствования работающих по форме согласно приложению Инструкции о порядке проведения освидетельствования на предмет нахождения в состоянии алкогольного, наркотического или токсического опьянения работающих, утвержденной постановлением Министерства труда и социальной защиты Республики Беларусь и Министерства здравоохранения Республики Беларусь от 02.12.2013 № 116/119. Журнал освидетельствования работающих хранится в месте, установленном работодателем.</w:t>
      </w:r>
    </w:p>
    <w:p w:rsidR="00E516E5" w:rsidRDefault="00E516E5" w:rsidP="00E516E5">
      <w:pPr>
        <w:pStyle w:val="point"/>
      </w:pPr>
      <w:r>
        <w:t>При невозможности работодателя самостоятельно обеспечить надлежащее проведение освидетельствования работодатель вправе обеспечить прохождение: медицинского освидетельствования работающим в организации здравоохранения, осуществляющей медицинскую деятельность в порядке, установленном законодательством Республики Беларусь, на основании заключенного гражданско-правового договора между работодателем и организацией здравоохранения; освидетельствования в иной организации, у индивидуального предпринимателя, осуществляющих медицинскую деятельность в порядке, установленном законодательством Республики Беларусь, на основании заключенного гражданско-правового договора между работодателем и индивидуальным предпринимателем.</w:t>
      </w:r>
    </w:p>
    <w:p w:rsidR="00E516E5" w:rsidRDefault="00E516E5" w:rsidP="00E516E5">
      <w:pPr>
        <w:pStyle w:val="point"/>
      </w:pPr>
      <w:r>
        <w:t>По результатам освидетельствования уполномоченным работником в журнал освидетельствования работающих вносится запись «Установлено состояние опьянения» либо «Не установлено состояние опьянения».</w:t>
      </w:r>
    </w:p>
    <w:p w:rsidR="00E516E5" w:rsidRDefault="00E516E5" w:rsidP="00E516E5">
      <w:pPr>
        <w:pStyle w:val="point"/>
      </w:pPr>
      <w:r>
        <w:t>При несогласии работающего с результатами освидетельствования, проведенного работником, уполномоченным на проведение освидетельствования работающий вправе пройти медицинское освидетельствование в организации здравоохранения.</w:t>
      </w:r>
    </w:p>
    <w:p w:rsidR="00E516E5" w:rsidRDefault="00E516E5" w:rsidP="00E516E5">
      <w:pPr>
        <w:pStyle w:val="newncpi"/>
      </w:pPr>
      <w:r>
        <w:t>В случае, если по результатам медицинского освидетельствования установлен факт отсутствия у работника состояния опьянения, работник по прибытии на место работы допускается к работе.</w:t>
      </w:r>
    </w:p>
    <w:p w:rsidR="00E516E5" w:rsidRDefault="00E516E5" w:rsidP="00E516E5">
      <w:pPr>
        <w:pStyle w:val="point"/>
      </w:pPr>
      <w:r>
        <w:t>Отказ работающего от прохождения освидетельствования является основанием для отстранения его от работы в соответствующие день, смену.</w:t>
      </w:r>
    </w:p>
    <w:p w:rsidR="00E516E5" w:rsidRDefault="00E516E5" w:rsidP="00E516E5">
      <w:pPr>
        <w:pStyle w:val="point"/>
      </w:pPr>
      <w:r>
        <w:t>Расходы по проведению освидетельствования работников несет наниматель.</w:t>
      </w:r>
    </w:p>
    <w:p w:rsidR="00B96A5D" w:rsidRDefault="00B96A5D"/>
    <w:p w:rsidR="00E516E5" w:rsidRDefault="00E516E5"/>
    <w:p w:rsidR="00E516E5" w:rsidRPr="00E516E5" w:rsidRDefault="00D146A6" w:rsidP="00E5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16E5" w:rsidRPr="00E5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</w:t>
      </w:r>
    </w:p>
    <w:p w:rsidR="00E516E5" w:rsidRPr="00E516E5" w:rsidRDefault="00E516E5" w:rsidP="00E5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Слуцкого межрайонного отдела</w:t>
      </w:r>
    </w:p>
    <w:p w:rsidR="00E516E5" w:rsidRPr="00E516E5" w:rsidRDefault="00E516E5" w:rsidP="00E5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Минского областного управления</w:t>
      </w:r>
    </w:p>
    <w:p w:rsidR="00E516E5" w:rsidRPr="00E516E5" w:rsidRDefault="00E516E5" w:rsidP="00E5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государственной инспекции труда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D1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D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</w:t>
      </w:r>
      <w:proofErr w:type="spellEnd"/>
    </w:p>
    <w:p w:rsidR="00E516E5" w:rsidRDefault="00E516E5"/>
    <w:sectPr w:rsidR="00E516E5" w:rsidSect="0030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DB"/>
    <w:rsid w:val="0030772C"/>
    <w:rsid w:val="00B96A5D"/>
    <w:rsid w:val="00D146A6"/>
    <w:rsid w:val="00DC3FDB"/>
    <w:rsid w:val="00E5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516E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516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516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МИША</cp:lastModifiedBy>
  <cp:revision>2</cp:revision>
  <dcterms:created xsi:type="dcterms:W3CDTF">2019-01-04T05:35:00Z</dcterms:created>
  <dcterms:modified xsi:type="dcterms:W3CDTF">2019-01-04T05:35:00Z</dcterms:modified>
</cp:coreProperties>
</file>