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0B5" w:rsidRDefault="005950B5" w:rsidP="005950B5">
      <w:pPr>
        <w:pStyle w:val="a3"/>
        <w:jc w:val="left"/>
        <w:rPr>
          <w:color w:val="0000FF"/>
          <w:sz w:val="28"/>
          <w:szCs w:val="28"/>
          <w:u w:val="single"/>
        </w:rPr>
      </w:pPr>
    </w:p>
    <w:p w:rsidR="005950B5" w:rsidRPr="00EF12CC" w:rsidRDefault="005950B5" w:rsidP="005950B5">
      <w:pPr>
        <w:pStyle w:val="a3"/>
        <w:jc w:val="left"/>
        <w:rPr>
          <w:color w:val="0000FF"/>
          <w:sz w:val="28"/>
          <w:szCs w:val="28"/>
          <w:u w:val="single"/>
        </w:rPr>
      </w:pPr>
      <w:r w:rsidRPr="00EF12CC">
        <w:rPr>
          <w:color w:val="0000FF"/>
          <w:sz w:val="28"/>
          <w:szCs w:val="28"/>
          <w:u w:val="single"/>
        </w:rPr>
        <w:t>№ 5.1.  Административная процедура «регистрация рождения»</w:t>
      </w:r>
    </w:p>
    <w:p w:rsidR="005950B5" w:rsidRPr="00EF12CC" w:rsidRDefault="005950B5" w:rsidP="005950B5">
      <w:pPr>
        <w:pStyle w:val="a3"/>
        <w:rPr>
          <w:sz w:val="28"/>
          <w:szCs w:val="28"/>
          <w:u w:val="single"/>
        </w:rPr>
      </w:pPr>
    </w:p>
    <w:p w:rsidR="005950B5" w:rsidRPr="00EF12CC" w:rsidRDefault="005950B5" w:rsidP="005950B5">
      <w:pPr>
        <w:pStyle w:val="a3"/>
        <w:jc w:val="left"/>
        <w:rPr>
          <w:sz w:val="28"/>
          <w:szCs w:val="28"/>
        </w:rPr>
      </w:pPr>
      <w:r w:rsidRPr="00EF12CC">
        <w:rPr>
          <w:sz w:val="28"/>
          <w:szCs w:val="28"/>
        </w:rPr>
        <w:t>Документы, представляемые гражданином:</w:t>
      </w:r>
    </w:p>
    <w:p w:rsidR="005950B5" w:rsidRDefault="005950B5" w:rsidP="005950B5">
      <w:pPr>
        <w:spacing w:line="240" w:lineRule="auto"/>
        <w:rPr>
          <w:rFonts w:ascii="Times New Roman" w:hAnsi="Times New Roman" w:cs="Times New Roman"/>
          <w:sz w:val="28"/>
          <w:szCs w:val="28"/>
        </w:rPr>
      </w:pPr>
      <w:r w:rsidRPr="00EF12CC">
        <w:rPr>
          <w:rFonts w:ascii="Times New Roman" w:hAnsi="Times New Roman" w:cs="Times New Roman"/>
          <w:sz w:val="28"/>
          <w:szCs w:val="28"/>
        </w:rPr>
        <w:t>-</w:t>
      </w:r>
      <w:r>
        <w:rPr>
          <w:rFonts w:ascii="Times New Roman" w:hAnsi="Times New Roman" w:cs="Times New Roman"/>
          <w:sz w:val="28"/>
          <w:szCs w:val="28"/>
        </w:rPr>
        <w:t xml:space="preserve"> </w:t>
      </w:r>
      <w:r w:rsidRPr="00EF12CC">
        <w:rPr>
          <w:rFonts w:ascii="Times New Roman" w:hAnsi="Times New Roman" w:cs="Times New Roman"/>
          <w:sz w:val="28"/>
          <w:szCs w:val="28"/>
        </w:rPr>
        <w:t xml:space="preserve">заявление </w:t>
      </w:r>
    </w:p>
    <w:p w:rsidR="005950B5" w:rsidRPr="00EF12CC" w:rsidRDefault="005950B5" w:rsidP="005950B5">
      <w:pPr>
        <w:spacing w:line="240" w:lineRule="auto"/>
        <w:jc w:val="both"/>
        <w:rPr>
          <w:rFonts w:ascii="Times New Roman" w:hAnsi="Times New Roman" w:cs="Times New Roman"/>
          <w:sz w:val="28"/>
          <w:szCs w:val="28"/>
        </w:rPr>
      </w:pPr>
      <w:r w:rsidRPr="00EF12CC">
        <w:rPr>
          <w:rFonts w:ascii="Times New Roman" w:hAnsi="Times New Roman" w:cs="Times New Roman"/>
          <w:sz w:val="28"/>
          <w:szCs w:val="28"/>
        </w:rPr>
        <w:t xml:space="preserve">- 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w:t>
      </w:r>
      <w:proofErr w:type="gramStart"/>
      <w:r w:rsidRPr="00EF12CC">
        <w:rPr>
          <w:rFonts w:ascii="Times New Roman" w:hAnsi="Times New Roman" w:cs="Times New Roman"/>
          <w:sz w:val="28"/>
          <w:szCs w:val="28"/>
        </w:rPr>
        <w:t>защиты  или</w:t>
      </w:r>
      <w:proofErr w:type="gramEnd"/>
      <w:r w:rsidRPr="00EF12CC">
        <w:rPr>
          <w:rFonts w:ascii="Times New Roman" w:hAnsi="Times New Roman" w:cs="Times New Roman"/>
          <w:sz w:val="28"/>
          <w:szCs w:val="28"/>
        </w:rPr>
        <w:t xml:space="preserve"> убежища в Республике Беларусь, и иностранных граждан и лиц без гражданства, которым предоставлена дополнительная защита в Республике Беларусь)</w:t>
      </w:r>
    </w:p>
    <w:p w:rsidR="005950B5" w:rsidRPr="00EF12CC" w:rsidRDefault="005950B5" w:rsidP="005950B5">
      <w:pPr>
        <w:spacing w:line="240" w:lineRule="auto"/>
        <w:jc w:val="both"/>
        <w:rPr>
          <w:rFonts w:ascii="Times New Roman" w:hAnsi="Times New Roman" w:cs="Times New Roman"/>
          <w:sz w:val="28"/>
          <w:szCs w:val="28"/>
        </w:rPr>
      </w:pPr>
      <w:r w:rsidRPr="00EF12CC">
        <w:rPr>
          <w:rFonts w:ascii="Times New Roman" w:hAnsi="Times New Roman" w:cs="Times New Roman"/>
          <w:sz w:val="28"/>
          <w:szCs w:val="28"/>
        </w:rPr>
        <w:t>- свидетельство о регистрации ходатайства о предоставлении статуса беженца, дополнительной защиты или убежища в Республике Беларусь—для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p>
    <w:p w:rsidR="005950B5" w:rsidRPr="00EF12CC" w:rsidRDefault="005950B5" w:rsidP="005950B5">
      <w:pPr>
        <w:spacing w:line="240" w:lineRule="auto"/>
        <w:jc w:val="both"/>
        <w:rPr>
          <w:rFonts w:ascii="Times New Roman" w:hAnsi="Times New Roman" w:cs="Times New Roman"/>
          <w:sz w:val="28"/>
          <w:szCs w:val="28"/>
        </w:rPr>
      </w:pPr>
      <w:r w:rsidRPr="00EF12CC">
        <w:rPr>
          <w:rFonts w:ascii="Times New Roman" w:hAnsi="Times New Roman" w:cs="Times New Roman"/>
          <w:sz w:val="28"/>
          <w:szCs w:val="28"/>
        </w:rPr>
        <w:t>-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F12CC">
        <w:rPr>
          <w:rFonts w:ascii="Times New Roman" w:hAnsi="Times New Roman" w:cs="Times New Roman"/>
          <w:sz w:val="28"/>
          <w:szCs w:val="28"/>
        </w:rPr>
        <w:br/>
        <w:t>- медицинская справка о рождении либо копия решения суда об установлении факта рождения</w:t>
      </w:r>
    </w:p>
    <w:p w:rsidR="005950B5" w:rsidRPr="00EF12CC" w:rsidRDefault="005950B5" w:rsidP="005950B5">
      <w:pPr>
        <w:spacing w:line="240" w:lineRule="auto"/>
        <w:jc w:val="both"/>
        <w:rPr>
          <w:rFonts w:ascii="Times New Roman" w:hAnsi="Times New Roman" w:cs="Times New Roman"/>
          <w:sz w:val="28"/>
          <w:szCs w:val="28"/>
        </w:rPr>
      </w:pPr>
      <w:r w:rsidRPr="00EF12CC">
        <w:rPr>
          <w:rFonts w:ascii="Times New Roman" w:hAnsi="Times New Roman" w:cs="Times New Roman"/>
          <w:sz w:val="28"/>
          <w:szCs w:val="28"/>
        </w:rPr>
        <w:t>- 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p>
    <w:p w:rsidR="005950B5" w:rsidRPr="00EF12CC" w:rsidRDefault="005950B5" w:rsidP="005950B5">
      <w:pPr>
        <w:spacing w:line="240" w:lineRule="auto"/>
        <w:jc w:val="both"/>
        <w:rPr>
          <w:rFonts w:ascii="Times New Roman" w:hAnsi="Times New Roman" w:cs="Times New Roman"/>
          <w:sz w:val="28"/>
          <w:szCs w:val="28"/>
        </w:rPr>
      </w:pPr>
      <w:r w:rsidRPr="00EF12CC">
        <w:rPr>
          <w:rFonts w:ascii="Times New Roman" w:hAnsi="Times New Roman" w:cs="Times New Roman"/>
          <w:sz w:val="28"/>
          <w:szCs w:val="28"/>
        </w:rPr>
        <w:t>- 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является отцом ребенка</w:t>
      </w:r>
    </w:p>
    <w:p w:rsidR="005950B5" w:rsidRPr="00EF12CC" w:rsidRDefault="005950B5" w:rsidP="005950B5">
      <w:pPr>
        <w:spacing w:line="240" w:lineRule="auto"/>
        <w:jc w:val="both"/>
        <w:rPr>
          <w:rFonts w:ascii="Times New Roman" w:hAnsi="Times New Roman" w:cs="Times New Roman"/>
          <w:sz w:val="28"/>
          <w:szCs w:val="28"/>
        </w:rPr>
      </w:pPr>
      <w:r w:rsidRPr="00EF12CC">
        <w:rPr>
          <w:rFonts w:ascii="Times New Roman" w:hAnsi="Times New Roman" w:cs="Times New Roman"/>
          <w:sz w:val="28"/>
          <w:szCs w:val="28"/>
        </w:rPr>
        <w:t>- документ, подтверждающий заключение брака между родителями ребёнка, - в случае, если брак заключен за пределами Республики Беларусь</w:t>
      </w:r>
    </w:p>
    <w:p w:rsidR="005950B5" w:rsidRPr="00EF12CC" w:rsidRDefault="005950B5" w:rsidP="005950B5">
      <w:pPr>
        <w:spacing w:line="240" w:lineRule="auto"/>
        <w:jc w:val="both"/>
        <w:rPr>
          <w:rFonts w:ascii="Times New Roman" w:hAnsi="Times New Roman" w:cs="Times New Roman"/>
          <w:sz w:val="28"/>
          <w:szCs w:val="28"/>
        </w:rPr>
      </w:pPr>
      <w:r w:rsidRPr="00EF12CC">
        <w:rPr>
          <w:rFonts w:ascii="Times New Roman" w:hAnsi="Times New Roman" w:cs="Times New Roman"/>
          <w:sz w:val="28"/>
          <w:szCs w:val="28"/>
        </w:rPr>
        <w:t>- документ, подтверждающий прекращение брака или признание его недействительным между родителями ребёнка (за исключением документов, выданных органом загса Республики Беларусь), в случае, если со дня прекращения брака или признания его недействительным до рождения ребёнка прошло не более 10 месяцев</w:t>
      </w:r>
    </w:p>
    <w:p w:rsidR="005950B5" w:rsidRPr="00EF12CC" w:rsidRDefault="005950B5" w:rsidP="005950B5">
      <w:pPr>
        <w:pStyle w:val="1"/>
        <w:rPr>
          <w:rFonts w:ascii="Times New Roman" w:hAnsi="Times New Roman" w:cs="Times New Roman"/>
          <w:sz w:val="28"/>
          <w:szCs w:val="28"/>
        </w:rPr>
      </w:pPr>
      <w:r w:rsidRPr="00EF12CC">
        <w:rPr>
          <w:rFonts w:ascii="Times New Roman" w:hAnsi="Times New Roman" w:cs="Times New Roman"/>
          <w:sz w:val="28"/>
          <w:szCs w:val="28"/>
        </w:rPr>
        <w:lastRenderedPageBreak/>
        <w:t>Размер платы – бесплатно</w:t>
      </w:r>
    </w:p>
    <w:p w:rsidR="005950B5" w:rsidRPr="00EF12CC" w:rsidRDefault="005950B5" w:rsidP="005950B5">
      <w:pPr>
        <w:pStyle w:val="a7"/>
        <w:ind w:left="0"/>
      </w:pPr>
      <w:bookmarkStart w:id="0" w:name="_GoBack"/>
      <w:bookmarkEnd w:id="0"/>
      <w:r w:rsidRPr="00EF12CC">
        <w:t>Максимальный срок осуществления административной процедуры:</w:t>
      </w:r>
    </w:p>
    <w:p w:rsidR="005950B5" w:rsidRPr="00EF12CC" w:rsidRDefault="005950B5" w:rsidP="005950B5">
      <w:pPr>
        <w:pStyle w:val="a5"/>
        <w:jc w:val="both"/>
      </w:pPr>
      <w:r w:rsidRPr="00EF12CC">
        <w:tab/>
        <w:t xml:space="preserve">2 </w:t>
      </w:r>
      <w:proofErr w:type="gramStart"/>
      <w:r w:rsidRPr="00EF12CC">
        <w:t>дня  со</w:t>
      </w:r>
      <w:proofErr w:type="gramEnd"/>
      <w:r w:rsidRPr="00EF12CC">
        <w:t xml:space="preserve"> дня подачи заявления, при торжественной регистрации рождения – 3 дня,  при одновременной регистрации рождения, установления отцовства и заключения брака—в день регистрации заключения брака, а в случае запроса сведений и (или) документов от других государственных органов, иных организаций – 1 месяц. </w:t>
      </w:r>
    </w:p>
    <w:p w:rsidR="005950B5" w:rsidRPr="00EF12CC" w:rsidRDefault="005950B5" w:rsidP="005950B5">
      <w:pPr>
        <w:pStyle w:val="a5"/>
        <w:jc w:val="both"/>
        <w:rPr>
          <w:b/>
          <w:bCs/>
        </w:rPr>
      </w:pPr>
      <w:r w:rsidRPr="00EF12CC">
        <w:rPr>
          <w:b/>
          <w:bCs/>
        </w:rPr>
        <w:t>Срок действия выдаваемого свидетельства – бессрочно.</w:t>
      </w:r>
    </w:p>
    <w:p w:rsidR="005950B5" w:rsidRPr="00EF12CC" w:rsidRDefault="005950B5" w:rsidP="005950B5">
      <w:pPr>
        <w:pStyle w:val="a5"/>
        <w:jc w:val="both"/>
        <w:rPr>
          <w:b/>
          <w:i/>
        </w:rPr>
      </w:pPr>
      <w:r w:rsidRPr="00EF12CC">
        <w:rPr>
          <w:b/>
          <w:i/>
        </w:rPr>
        <w:t xml:space="preserve">  Ответственный – главный специалист Протасеня Татьяна Дмитриевна, </w:t>
      </w:r>
      <w:proofErr w:type="spellStart"/>
      <w:r w:rsidRPr="00EF12CC">
        <w:rPr>
          <w:b/>
          <w:i/>
        </w:rPr>
        <w:t>каб</w:t>
      </w:r>
      <w:proofErr w:type="spellEnd"/>
      <w:r w:rsidRPr="00EF12CC">
        <w:rPr>
          <w:b/>
          <w:i/>
        </w:rPr>
        <w:t xml:space="preserve">. №2       </w:t>
      </w:r>
    </w:p>
    <w:p w:rsidR="005950B5" w:rsidRPr="00EF12CC" w:rsidRDefault="005950B5" w:rsidP="005950B5">
      <w:pPr>
        <w:pStyle w:val="a3"/>
        <w:rPr>
          <w:color w:val="0000FF"/>
          <w:sz w:val="28"/>
          <w:szCs w:val="28"/>
          <w:u w:val="single"/>
        </w:rPr>
      </w:pPr>
    </w:p>
    <w:p w:rsidR="005950B5" w:rsidRPr="00EF12CC" w:rsidRDefault="005950B5" w:rsidP="005950B5">
      <w:pPr>
        <w:pStyle w:val="a3"/>
        <w:rPr>
          <w:color w:val="0000FF"/>
          <w:sz w:val="28"/>
          <w:szCs w:val="28"/>
          <w:u w:val="single"/>
        </w:rPr>
      </w:pPr>
    </w:p>
    <w:p w:rsidR="005950B5" w:rsidRPr="00EF12CC" w:rsidRDefault="005950B5" w:rsidP="005950B5">
      <w:pPr>
        <w:pStyle w:val="a3"/>
        <w:rPr>
          <w:color w:val="0000FF"/>
          <w:sz w:val="28"/>
          <w:szCs w:val="28"/>
          <w:u w:val="single"/>
        </w:rPr>
      </w:pPr>
    </w:p>
    <w:p w:rsidR="005950B5" w:rsidRDefault="005950B5" w:rsidP="005950B5">
      <w:pPr>
        <w:pStyle w:val="a3"/>
        <w:rPr>
          <w:color w:val="0000FF"/>
          <w:sz w:val="28"/>
          <w:szCs w:val="28"/>
          <w:u w:val="single"/>
        </w:rPr>
      </w:pPr>
    </w:p>
    <w:p w:rsidR="00D570FB" w:rsidRDefault="00D570FB"/>
    <w:sectPr w:rsidR="00D57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C5"/>
    <w:rsid w:val="005950B5"/>
    <w:rsid w:val="00A62AC5"/>
    <w:rsid w:val="00D57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41F2"/>
  <w15:chartTrackingRefBased/>
  <w15:docId w15:val="{302CEE4F-5084-4555-BCC0-20706A124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0B5"/>
  </w:style>
  <w:style w:type="paragraph" w:styleId="1">
    <w:name w:val="heading 1"/>
    <w:basedOn w:val="a"/>
    <w:next w:val="a"/>
    <w:link w:val="10"/>
    <w:qFormat/>
    <w:rsid w:val="005950B5"/>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50B5"/>
    <w:rPr>
      <w:rFonts w:ascii="Arial" w:eastAsia="Times New Roman" w:hAnsi="Arial" w:cs="Arial"/>
      <w:b/>
      <w:bCs/>
      <w:kern w:val="32"/>
      <w:sz w:val="32"/>
      <w:szCs w:val="32"/>
      <w:lang w:eastAsia="ru-RU"/>
    </w:rPr>
  </w:style>
  <w:style w:type="paragraph" w:styleId="a3">
    <w:name w:val="Title"/>
    <w:basedOn w:val="a"/>
    <w:link w:val="a4"/>
    <w:qFormat/>
    <w:rsid w:val="005950B5"/>
    <w:pPr>
      <w:spacing w:after="0" w:line="240" w:lineRule="auto"/>
      <w:jc w:val="center"/>
    </w:pPr>
    <w:rPr>
      <w:rFonts w:ascii="Times New Roman" w:eastAsia="Times New Roman" w:hAnsi="Times New Roman" w:cs="Times New Roman"/>
      <w:b/>
      <w:bCs/>
      <w:sz w:val="36"/>
      <w:szCs w:val="24"/>
      <w:lang w:eastAsia="ru-RU"/>
    </w:rPr>
  </w:style>
  <w:style w:type="character" w:customStyle="1" w:styleId="a4">
    <w:name w:val="Заголовок Знак"/>
    <w:basedOn w:val="a0"/>
    <w:link w:val="a3"/>
    <w:rsid w:val="005950B5"/>
    <w:rPr>
      <w:rFonts w:ascii="Times New Roman" w:eastAsia="Times New Roman" w:hAnsi="Times New Roman" w:cs="Times New Roman"/>
      <w:b/>
      <w:bCs/>
      <w:sz w:val="36"/>
      <w:szCs w:val="24"/>
      <w:lang w:eastAsia="ru-RU"/>
    </w:rPr>
  </w:style>
  <w:style w:type="paragraph" w:styleId="a5">
    <w:name w:val="Body Text"/>
    <w:basedOn w:val="a"/>
    <w:link w:val="a6"/>
    <w:rsid w:val="005950B5"/>
    <w:pPr>
      <w:spacing w:after="120" w:line="240" w:lineRule="auto"/>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rsid w:val="005950B5"/>
    <w:rPr>
      <w:rFonts w:ascii="Times New Roman" w:eastAsia="Times New Roman" w:hAnsi="Times New Roman" w:cs="Times New Roman"/>
      <w:sz w:val="28"/>
      <w:szCs w:val="28"/>
      <w:lang w:eastAsia="ru-RU"/>
    </w:rPr>
  </w:style>
  <w:style w:type="paragraph" w:styleId="a7">
    <w:name w:val="Body Text Indent"/>
    <w:basedOn w:val="a"/>
    <w:link w:val="a8"/>
    <w:rsid w:val="005950B5"/>
    <w:pPr>
      <w:spacing w:after="120" w:line="240" w:lineRule="auto"/>
      <w:ind w:left="283"/>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rsid w:val="005950B5"/>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2023-04-20T13:52:00Z</dcterms:created>
  <dcterms:modified xsi:type="dcterms:W3CDTF">2023-04-20T13:52:00Z</dcterms:modified>
</cp:coreProperties>
</file>