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865B4" w:rsidRPr="00DE1468" w:rsidRDefault="00686EDB" w:rsidP="00DE1468">
      <w:pPr>
        <w:spacing w:line="240" w:lineRule="auto"/>
        <w:ind w:leftChars="0" w:left="-2" w:firstLineChars="0" w:firstLine="0"/>
        <w:jc w:val="center"/>
        <w:rPr>
          <w:b/>
          <w:sz w:val="28"/>
          <w:szCs w:val="28"/>
        </w:rPr>
      </w:pPr>
      <w:r w:rsidRPr="00DE1468">
        <w:rPr>
          <w:b/>
          <w:sz w:val="28"/>
          <w:szCs w:val="28"/>
        </w:rPr>
        <w:t>Концепция нулевого травматизма «</w:t>
      </w:r>
      <w:proofErr w:type="spellStart"/>
      <w:r w:rsidRPr="00DE1468">
        <w:rPr>
          <w:b/>
          <w:sz w:val="28"/>
          <w:szCs w:val="28"/>
        </w:rPr>
        <w:t>Vision</w:t>
      </w:r>
      <w:proofErr w:type="spellEnd"/>
      <w:r w:rsidRPr="00DE1468">
        <w:rPr>
          <w:b/>
          <w:sz w:val="28"/>
          <w:szCs w:val="28"/>
        </w:rPr>
        <w:t xml:space="preserve"> </w:t>
      </w:r>
      <w:proofErr w:type="spellStart"/>
      <w:r w:rsidRPr="00DE1468">
        <w:rPr>
          <w:b/>
          <w:sz w:val="28"/>
          <w:szCs w:val="28"/>
        </w:rPr>
        <w:t>Zero</w:t>
      </w:r>
      <w:proofErr w:type="spellEnd"/>
      <w:r w:rsidRPr="00DE1468">
        <w:rPr>
          <w:b/>
          <w:sz w:val="28"/>
          <w:szCs w:val="28"/>
        </w:rPr>
        <w:t>»</w:t>
      </w:r>
      <w:r w:rsidRPr="00DE1468">
        <w:rPr>
          <w:b/>
          <w:sz w:val="28"/>
          <w:szCs w:val="28"/>
        </w:rPr>
        <w:br/>
      </w:r>
      <w:r w:rsidRPr="00DE1468">
        <w:rPr>
          <w:b/>
          <w:noProof/>
          <w:sz w:val="28"/>
          <w:szCs w:val="28"/>
        </w:rPr>
        <w:drawing>
          <wp:inline distT="0" distB="0" distL="0" distR="0" wp14:anchorId="58F7170C" wp14:editId="1A3BFE5B">
            <wp:extent cx="2286000" cy="2278250"/>
            <wp:effectExtent l="0" t="0" r="0" b="8255"/>
            <wp:docPr id="2" name="Рисунок 2" descr="E:\Отдел трудовых отношений\Фото, плакаты и т.д\разное с нэта\b_NEG_99999999999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дел трудовых отношений\Фото, плакаты и т.д\разное с нэта\b_NEG_9999999999900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55" t="15423" r="17753" b="15877"/>
                    <a:stretch/>
                  </pic:blipFill>
                  <pic:spPr bwMode="auto">
                    <a:xfrm>
                      <a:off x="0" y="0"/>
                      <a:ext cx="2292010" cy="228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865B4" w:rsidRPr="00DE1468" w:rsidRDefault="009865B4" w:rsidP="002E19DC">
      <w:pPr>
        <w:spacing w:line="240" w:lineRule="auto"/>
        <w:ind w:leftChars="0" w:left="-2" w:firstLineChars="0" w:firstLine="711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«</w:t>
      </w:r>
      <w:proofErr w:type="spellStart"/>
      <w:r w:rsidR="00686EDB" w:rsidRPr="00DE1468">
        <w:rPr>
          <w:sz w:val="28"/>
          <w:szCs w:val="28"/>
        </w:rPr>
        <w:t>Vision</w:t>
      </w:r>
      <w:proofErr w:type="spellEnd"/>
      <w:r w:rsidR="00686EDB" w:rsidRPr="00DE1468">
        <w:rPr>
          <w:sz w:val="28"/>
          <w:szCs w:val="28"/>
        </w:rPr>
        <w:t xml:space="preserve"> </w:t>
      </w:r>
      <w:proofErr w:type="spellStart"/>
      <w:r w:rsidR="00686EDB" w:rsidRPr="00DE1468">
        <w:rPr>
          <w:sz w:val="28"/>
          <w:szCs w:val="28"/>
        </w:rPr>
        <w:t>Zero</w:t>
      </w:r>
      <w:proofErr w:type="spellEnd"/>
      <w:r w:rsidR="00686EDB" w:rsidRPr="00DE1468">
        <w:rPr>
          <w:sz w:val="28"/>
          <w:szCs w:val="28"/>
        </w:rPr>
        <w:t>» или «Нулевой травматизм» – это новый подход к организации профилактики, объединяющий три направ</w:t>
      </w:r>
      <w:bookmarkStart w:id="0" w:name="_GoBack"/>
      <w:bookmarkEnd w:id="0"/>
      <w:r w:rsidR="00686EDB" w:rsidRPr="00DE1468">
        <w:rPr>
          <w:sz w:val="28"/>
          <w:szCs w:val="28"/>
        </w:rPr>
        <w:t>ления – безопасность, гигиену труда и благополучие работников на всех уровнях производства.</w:t>
      </w:r>
    </w:p>
    <w:p w:rsidR="009865B4" w:rsidRPr="00DE1468" w:rsidRDefault="00686EDB" w:rsidP="002E19DC">
      <w:pPr>
        <w:spacing w:line="240" w:lineRule="auto"/>
        <w:ind w:leftChars="0" w:left="-2" w:firstLineChars="0" w:firstLine="711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В целях развития культуры безопасности и гигиены труда, в соответствии с концепцией «</w:t>
      </w:r>
      <w:proofErr w:type="spellStart"/>
      <w:r w:rsidRPr="00DE1468">
        <w:rPr>
          <w:sz w:val="28"/>
          <w:szCs w:val="28"/>
        </w:rPr>
        <w:t>Vision</w:t>
      </w:r>
      <w:proofErr w:type="spellEnd"/>
      <w:r w:rsidRPr="00DE1468">
        <w:rPr>
          <w:sz w:val="28"/>
          <w:szCs w:val="28"/>
        </w:rPr>
        <w:t xml:space="preserve"> </w:t>
      </w:r>
      <w:proofErr w:type="spellStart"/>
      <w:r w:rsidRPr="00DE1468">
        <w:rPr>
          <w:sz w:val="28"/>
          <w:szCs w:val="28"/>
        </w:rPr>
        <w:t>Zero</w:t>
      </w:r>
      <w:proofErr w:type="spellEnd"/>
      <w:r w:rsidRPr="00DE1468">
        <w:rPr>
          <w:sz w:val="28"/>
          <w:szCs w:val="28"/>
        </w:rPr>
        <w:t>», МАСО разработала практический инструмент управления, соблюдение которого может позволить снизить производс</w:t>
      </w:r>
      <w:r w:rsidR="009865B4" w:rsidRPr="00DE1468">
        <w:rPr>
          <w:sz w:val="28"/>
          <w:szCs w:val="28"/>
        </w:rPr>
        <w:t>твенный травматизм до минимума.</w:t>
      </w:r>
    </w:p>
    <w:p w:rsidR="009865B4" w:rsidRPr="00DE1468" w:rsidRDefault="009865B4" w:rsidP="00DE1468">
      <w:pPr>
        <w:tabs>
          <w:tab w:val="left" w:pos="993"/>
        </w:tabs>
        <w:spacing w:line="240" w:lineRule="auto"/>
        <w:ind w:leftChars="0" w:left="-2" w:firstLineChars="0" w:firstLine="2"/>
        <w:jc w:val="center"/>
        <w:rPr>
          <w:b/>
          <w:i/>
          <w:sz w:val="28"/>
          <w:szCs w:val="28"/>
        </w:rPr>
      </w:pPr>
      <w:r w:rsidRPr="00DE1468">
        <w:rPr>
          <w:b/>
          <w:i/>
          <w:sz w:val="28"/>
          <w:szCs w:val="28"/>
        </w:rPr>
        <w:t>Семь «золотых правил» концепции «</w:t>
      </w:r>
      <w:proofErr w:type="spellStart"/>
      <w:r w:rsidRPr="00DE1468">
        <w:rPr>
          <w:b/>
          <w:i/>
          <w:sz w:val="28"/>
          <w:szCs w:val="28"/>
        </w:rPr>
        <w:t>Vision</w:t>
      </w:r>
      <w:proofErr w:type="spellEnd"/>
      <w:r w:rsidRPr="00DE1468">
        <w:rPr>
          <w:b/>
          <w:i/>
          <w:sz w:val="28"/>
          <w:szCs w:val="28"/>
        </w:rPr>
        <w:t xml:space="preserve"> </w:t>
      </w:r>
      <w:proofErr w:type="spellStart"/>
      <w:r w:rsidRPr="00DE1468">
        <w:rPr>
          <w:b/>
          <w:i/>
          <w:sz w:val="28"/>
          <w:szCs w:val="28"/>
        </w:rPr>
        <w:t>Zero</w:t>
      </w:r>
      <w:proofErr w:type="spellEnd"/>
      <w:r w:rsidRPr="00DE1468">
        <w:rPr>
          <w:b/>
          <w:i/>
          <w:sz w:val="28"/>
          <w:szCs w:val="28"/>
        </w:rPr>
        <w:t>»: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>Стать лидером</w:t>
      </w:r>
      <w:r w:rsidR="00686EDB" w:rsidRPr="00DE1468">
        <w:rPr>
          <w:sz w:val="28"/>
          <w:szCs w:val="28"/>
        </w:rPr>
        <w:t xml:space="preserve"> –</w:t>
      </w:r>
      <w:r w:rsidRPr="00DE1468">
        <w:rPr>
          <w:sz w:val="28"/>
          <w:szCs w:val="28"/>
        </w:rPr>
        <w:t xml:space="preserve"> показать приверженность принципам.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>Выявлять угрозы</w:t>
      </w:r>
      <w:r w:rsidR="00686EDB" w:rsidRPr="00DE1468">
        <w:rPr>
          <w:sz w:val="28"/>
          <w:szCs w:val="28"/>
        </w:rPr>
        <w:t xml:space="preserve"> – </w:t>
      </w:r>
      <w:r w:rsidRPr="00DE1468">
        <w:rPr>
          <w:sz w:val="28"/>
          <w:szCs w:val="28"/>
        </w:rPr>
        <w:t>контролировать риски.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>Определять цели</w:t>
      </w:r>
      <w:r w:rsidR="00686EDB" w:rsidRPr="00DE1468">
        <w:rPr>
          <w:sz w:val="28"/>
          <w:szCs w:val="28"/>
        </w:rPr>
        <w:t xml:space="preserve"> – </w:t>
      </w:r>
      <w:r w:rsidRPr="00DE1468">
        <w:rPr>
          <w:sz w:val="28"/>
          <w:szCs w:val="28"/>
        </w:rPr>
        <w:t>разрабатывать программы.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>Создать систему безопасности и гигиены труда</w:t>
      </w:r>
      <w:r w:rsidR="00686EDB" w:rsidRPr="00DE1468">
        <w:rPr>
          <w:sz w:val="28"/>
          <w:szCs w:val="28"/>
        </w:rPr>
        <w:t xml:space="preserve"> – </w:t>
      </w:r>
      <w:r w:rsidRPr="00DE1468">
        <w:rPr>
          <w:sz w:val="28"/>
          <w:szCs w:val="28"/>
        </w:rPr>
        <w:t>достичь высокого уровня</w:t>
      </w:r>
      <w:r w:rsidR="00686EDB" w:rsidRPr="00DE1468">
        <w:rPr>
          <w:sz w:val="28"/>
          <w:szCs w:val="28"/>
        </w:rPr>
        <w:t xml:space="preserve"> организации</w:t>
      </w:r>
      <w:r w:rsidRPr="00DE1468">
        <w:rPr>
          <w:sz w:val="28"/>
          <w:szCs w:val="28"/>
        </w:rPr>
        <w:t>.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 xml:space="preserve"> Обеспечить безопасность и гигиену на рабочих местах, при работе со станками и оборудованием.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>Повышать квалификацию</w:t>
      </w:r>
      <w:r w:rsidR="00686EDB" w:rsidRPr="00DE1468">
        <w:rPr>
          <w:sz w:val="28"/>
          <w:szCs w:val="28"/>
        </w:rPr>
        <w:t xml:space="preserve"> – </w:t>
      </w:r>
      <w:r w:rsidRPr="00DE1468">
        <w:rPr>
          <w:sz w:val="28"/>
          <w:szCs w:val="28"/>
        </w:rPr>
        <w:t xml:space="preserve">развивать </w:t>
      </w:r>
      <w:r w:rsidR="00686EDB" w:rsidRPr="00DE1468">
        <w:rPr>
          <w:sz w:val="28"/>
          <w:szCs w:val="28"/>
        </w:rPr>
        <w:t>профессиональные</w:t>
      </w:r>
      <w:r w:rsidRPr="00DE1468">
        <w:rPr>
          <w:sz w:val="28"/>
          <w:szCs w:val="28"/>
        </w:rPr>
        <w:t xml:space="preserve"> навыки.</w:t>
      </w:r>
    </w:p>
    <w:p w:rsidR="009865B4" w:rsidRPr="00DE1468" w:rsidRDefault="009865B4" w:rsidP="00DE1468">
      <w:pPr>
        <w:pStyle w:val="a8"/>
        <w:numPr>
          <w:ilvl w:val="0"/>
          <w:numId w:val="4"/>
        </w:numPr>
        <w:tabs>
          <w:tab w:val="left" w:pos="993"/>
        </w:tabs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sz w:val="28"/>
          <w:szCs w:val="28"/>
        </w:rPr>
        <w:t>Инвестировать в кадры – мотивировать посредством участия.</w:t>
      </w:r>
    </w:p>
    <w:p w:rsidR="00686EDB" w:rsidRPr="00DE1468" w:rsidRDefault="00686EDB" w:rsidP="00DE1468">
      <w:pPr>
        <w:tabs>
          <w:tab w:val="left" w:pos="993"/>
        </w:tabs>
        <w:spacing w:line="240" w:lineRule="auto"/>
        <w:ind w:leftChars="0" w:left="-2" w:firstLineChars="0" w:firstLine="0"/>
        <w:rPr>
          <w:sz w:val="28"/>
          <w:szCs w:val="28"/>
        </w:rPr>
      </w:pP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t>1. Стать лидером – показать приверженность принципам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Будьте лидером – поднимите знамя! Ваше поведение как руководителя имеет решающее значение для успеха или неудачи в развитии охраны труда на вашем предприятии.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Каждый работодатель, директор и менеджер несёт ответственность за охрану труда на предприятии. Качество руководства определяет не только практику в области охраны труда, но и собственную привлекательность, успешность и устойчивость. Оно требует открытого взаимодействия и чёткой культуры управления. Качественное руководство характеризуется в том числе предсказуемостью, последовательностью и вниманием к деталям.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Директора и менеджеры показывают другим пример для подражания. Они устанавливают правила и сами следуют им. Они обеспечивают понимание этих правил и их выполнение всеми работниками предприятия. Любое нарушение требует немедленной реакции! Оцените ситуацию! Выявление факторов риска должно поощряться. То, как поступают сами менеджеры, с чем они мирятся и на чём настаивают, определяет норму поведения работников.</w:t>
      </w: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lastRenderedPageBreak/>
        <w:t>2. Выявлять угрозы – контролировать риски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 xml:space="preserve">Оценка рисков является важным инструментом, позволяющим своевременно и систематически выявлять опасность и риски, а также принимать превентивные меры. Дополнительно должны оцениваться аварийные, предаварийные и </w:t>
      </w:r>
      <w:proofErr w:type="spellStart"/>
      <w:r w:rsidRPr="00DE1468">
        <w:rPr>
          <w:sz w:val="28"/>
          <w:szCs w:val="28"/>
        </w:rPr>
        <w:t>травмоопасные</w:t>
      </w:r>
      <w:proofErr w:type="spellEnd"/>
      <w:r w:rsidRPr="00DE1468">
        <w:rPr>
          <w:sz w:val="28"/>
          <w:szCs w:val="28"/>
        </w:rPr>
        <w:t xml:space="preserve"> ситуации.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Вы поступаете рационально, анализируя угрозы и риски, чтобы предупредить производственные аварии и сбои, что позволяет вам оценивать потенциальные факторы риска, а также определять и документировать необходимые превентивные меры. Поэтому этим инструментом сегодня пользуются во всём мире.</w:t>
      </w:r>
    </w:p>
    <w:p w:rsid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 xml:space="preserve">Оценки рисков, осуществляемые должным образом и на систематической основе, являются важной темой практического инструктажа работников предприятия. Анализ аварийных, предаварийных и </w:t>
      </w:r>
      <w:proofErr w:type="spellStart"/>
      <w:r w:rsidRPr="00DE1468">
        <w:rPr>
          <w:sz w:val="28"/>
          <w:szCs w:val="28"/>
        </w:rPr>
        <w:t>травмоопасных</w:t>
      </w:r>
      <w:proofErr w:type="spellEnd"/>
      <w:r w:rsidRPr="00DE1468">
        <w:rPr>
          <w:sz w:val="28"/>
          <w:szCs w:val="28"/>
        </w:rPr>
        <w:t xml:space="preserve"> ситуаций позволяет выявлять вопросы, требующие особого внимания или потенциальных улучшений.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t>3. Определять цели – разрабатывать программы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Успех в деле охраны труда требует постановки ясных целей и принятия конкретных практических шагов, что должно быть предусмотрено в отдельной программе.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Безопасность и гигиена труда включает множество аспектов. Расставьте приоритеты, установите ясные цели в области охраны труда на предприятии и постарайтесь достичь их в среднесрочной перспективе, например, в рамках трёхлетней программы.</w:t>
      </w:r>
    </w:p>
    <w:p w:rsid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Существует несколько вариантов целенаправленного программного подхода: вы ставите целью неуклонное снижение числа производственных аварий, либо вы выделяете вопросы, которым следует уделить основное внимание, например, работе с оборудованием, эксплуатации вилочных погрузчиков и использованию индивидуальных средств защиты или снижению уровня загрязнения рабочей среды пылью. Как только ваши работники поймут, что вас лично беспокоит их безопасность и здоровье и что на предприятии предпринимаются определённые шаги в этом направлении, успех не заставит себя ждать. Вам следует регулярно информировать работников об успешном продвижении к поставленным целям.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t>4. Создать систему безопасности и гигиены труда – достичь высокого уровня организации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Систематическая работа по совершенствованию охраны труда на предприятии – это хорошая идея. Она не требует больших усилий и окупает себя.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Имея высокоорганизованную систему охраны труда, любое предприятие работает без сбоев, поскольку уменьшается число неисправностей, простоев и проблем с качеством продукции. Это веский довод в пользу эффективной организации охраны труда – все это окупится!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Вам помогут перечни контрольных вопросов. Тем, кто хочет добиться большего, следует создать систему управления охраной труда как основу для постоянного совершенствования. Успешный аудит после её внедрения открывает путь к сертификации и признанию.</w:t>
      </w: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lastRenderedPageBreak/>
        <w:t>5. Обеспечивать безопасность и гигиену труда на рабочих местах при работе со станками и оборудованием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Безопасные производственные помещения, оборудование и рабочие места являются обязательными условиями безаварийной работы. Кроме того, должно учитываться влияние производственной среды на здоровье работников.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Эффективные стратегии в области охраны труда предусматривают технические, организационные и индивидуальные меры. Меры технического характера имеют первостепенное значение. Поэтому крайне важно обеспечить соответствие станков, помещений, оборудования и рабочих мест требованиям действующих стандартов по охране труда, а также исключить или минимизировать вредное воздействие на здоровье работников.</w:t>
      </w:r>
    </w:p>
    <w:p w:rsid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Естественно, не всегда имеется возможность использовать новейшие технологии. В таких случаях необходима модернизация. Уже доказала свою состоятельность практика информирования отдела снабжения о том, что на первом месте должны стоять вопросы безопасности и что безопасное оборудование должно быть частью любого производственного процесса. Необходимо помнить, что большинство несчастных случаев происходит во время экстренного или планового ремонта и технического обслуживания, поскольку проведению этих работ зачастую препятствует конструктивные особенности объекта либо они проводятся без использования средств защиты или с их использованием в неисправном состоянии. Администрация предприятия должна не допускать подобных ситуаций.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t>6. Повышать квалификацию – развивать профессиональные навыки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Инвестируйте в обучение и профессиональную подготовку своих работников и следите за тем, чтобы квалификация каждого из них соответствовала занимаемой должности.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После аварии часто задаётся вопрос: «Как это могло случиться?». Технические средства и производственное оборудование работают все быстрее и эффективнее, но в то же время они становятся все сложнее и чаще выходят из строя. Тем более важно систематически привлекать на рабочие места высококвалифицированный и хорошо подготовленный персонал. Руководство компании несёт ответственность за подготовку детальных квалификационных требований для каждой должности на предприятии и за соответствие квалификации каждого работника его обязанностям.</w:t>
      </w:r>
    </w:p>
    <w:p w:rsid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Характер рабочих мест непрерывно меняется. Знания устаревают все стремительнее, а профессиональные навыки работников требуют регулярного обновления. Как никогда в прошлом обязательными условиями становятся профессиональная подготовка и непрерывное обучение; при этом исключений не делается и в отношении представителей руководства и администрации предприятия!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</w:p>
    <w:p w:rsidR="00DE1468" w:rsidRPr="00DE1468" w:rsidRDefault="00DE1468" w:rsidP="00DE1468">
      <w:pPr>
        <w:spacing w:line="240" w:lineRule="auto"/>
        <w:ind w:left="1" w:hanging="3"/>
        <w:jc w:val="center"/>
        <w:rPr>
          <w:sz w:val="28"/>
          <w:szCs w:val="28"/>
        </w:rPr>
      </w:pPr>
      <w:r w:rsidRPr="00DE1468">
        <w:rPr>
          <w:b/>
          <w:bCs/>
          <w:sz w:val="28"/>
          <w:szCs w:val="28"/>
        </w:rPr>
        <w:t>7. Инвестировать в кадры – мотивировать посредством участия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Мотивируйте своих работников, привлекая их к решению всех вопросов охраны труда. Эти инвестиции окупаются!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 xml:space="preserve">Поощрение сотрудников к соблюдению правил техники безопасности является одной из главных обязанностей руководителя. Предприятия, которые </w:t>
      </w:r>
      <w:r w:rsidRPr="00DE1468">
        <w:rPr>
          <w:sz w:val="28"/>
          <w:szCs w:val="28"/>
        </w:rPr>
        <w:lastRenderedPageBreak/>
        <w:t>заботятся о работниках и активно вовлекают их в процесс охраны труда, получают возможность максимально использовать важный актив – знания, способности и идеи работников.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Если с работником советуются, например, когда оцениваются риски или разрабатываются рабочие инструкции, он активнее стремится следовать правилам. Повышению мотивации способствует проведение регулярных интерактивных мероприятий и информационных дней, в ходе которых можно приобрести практический опыт и знания об охране труда. Ничего не стоит похвалить работников за соблюдение правил безопасности, узнать их мнение, поинтересоваться, как они решают сложные производственные задачи, и немедленно отреагировать на неосторожные действия или опасную ситуацию.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В то же время это помогает формировать личную позицию работников и мотивирует их к безопасной, вдумчивой и, главное, уверенной работе.</w:t>
      </w:r>
    </w:p>
    <w:p w:rsidR="00DE1468" w:rsidRPr="00DE1468" w:rsidRDefault="00DE1468" w:rsidP="00DE1468">
      <w:pPr>
        <w:spacing w:line="240" w:lineRule="auto"/>
        <w:ind w:leftChars="0" w:left="1" w:firstLineChars="252" w:firstLine="706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Цель заключается в том, чтобы каждый работников заботился о себе, равно как и о своих коллегах. «Один за всех, все за одного»!</w:t>
      </w:r>
    </w:p>
    <w:p w:rsidR="00DE1468" w:rsidRPr="00DE1468" w:rsidRDefault="00DE1468" w:rsidP="00DE1468">
      <w:pPr>
        <w:tabs>
          <w:tab w:val="left" w:pos="993"/>
        </w:tabs>
        <w:spacing w:line="240" w:lineRule="auto"/>
        <w:ind w:leftChars="0" w:left="-2" w:firstLineChars="0" w:firstLine="0"/>
        <w:rPr>
          <w:sz w:val="28"/>
          <w:szCs w:val="28"/>
        </w:rPr>
      </w:pPr>
    </w:p>
    <w:p w:rsidR="009865B4" w:rsidRPr="00DE1468" w:rsidRDefault="00686EDB" w:rsidP="00DE1468">
      <w:pPr>
        <w:spacing w:line="240" w:lineRule="auto"/>
        <w:ind w:leftChars="0" w:left="-2" w:firstLineChars="0" w:firstLine="711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Данная концепция может быть адаптирована к конкретным мерам профилактики, имеющим приоритетное значение, и имеет возможность применяться на любом месте работы, на любом предприятии и в любой</w:t>
      </w:r>
      <w:r w:rsidR="009865B4" w:rsidRPr="00DE1468">
        <w:rPr>
          <w:sz w:val="28"/>
          <w:szCs w:val="28"/>
        </w:rPr>
        <w:t xml:space="preserve"> отрасли во всех регионах мира.</w:t>
      </w:r>
    </w:p>
    <w:p w:rsidR="009865B4" w:rsidRPr="00DE1468" w:rsidRDefault="00686EDB" w:rsidP="00DE1468">
      <w:pPr>
        <w:spacing w:line="240" w:lineRule="auto"/>
        <w:ind w:leftChars="0" w:left="-2" w:firstLineChars="0" w:firstLine="711"/>
        <w:jc w:val="both"/>
        <w:rPr>
          <w:sz w:val="28"/>
          <w:szCs w:val="28"/>
        </w:rPr>
      </w:pPr>
      <w:r w:rsidRPr="00DE1468">
        <w:rPr>
          <w:sz w:val="28"/>
          <w:szCs w:val="28"/>
        </w:rPr>
        <w:t>Каждое «золотое правило» включает краткий обзор с последующим изложением ряда принципов и простым перечнем контрольных вопросов. Вы сможете быстро оценить, какие из семи «золотых правил» уже выполняются на вашем предприятии, что можно усовершенствовать и следует ли предпринять какие</w:t>
      </w:r>
      <w:r w:rsidR="009865B4" w:rsidRPr="00DE1468">
        <w:rPr>
          <w:sz w:val="28"/>
          <w:szCs w:val="28"/>
        </w:rPr>
        <w:t>-либо корректирующие действия.</w:t>
      </w:r>
    </w:p>
    <w:p w:rsidR="009865B4" w:rsidRPr="00DE1468" w:rsidRDefault="00686EDB" w:rsidP="00DE1468">
      <w:pPr>
        <w:spacing w:line="240" w:lineRule="auto"/>
        <w:ind w:leftChars="0" w:left="-2" w:firstLineChars="0" w:firstLine="711"/>
        <w:rPr>
          <w:sz w:val="28"/>
          <w:szCs w:val="28"/>
        </w:rPr>
      </w:pPr>
      <w:r w:rsidRPr="00DE1468">
        <w:rPr>
          <w:b/>
          <w:sz w:val="28"/>
          <w:szCs w:val="28"/>
        </w:rPr>
        <w:t>Оценить свой уровень выполнения «золотых правил» можно перейдя по ссылке:</w:t>
      </w:r>
      <w:r w:rsidR="009865B4" w:rsidRPr="00DE1468">
        <w:rPr>
          <w:sz w:val="28"/>
          <w:szCs w:val="28"/>
        </w:rPr>
        <w:t xml:space="preserve"> </w:t>
      </w:r>
    </w:p>
    <w:p w:rsidR="009865B4" w:rsidRPr="00DE1468" w:rsidRDefault="002E19DC" w:rsidP="00DE1468">
      <w:pPr>
        <w:spacing w:line="240" w:lineRule="auto"/>
        <w:ind w:leftChars="0" w:left="-2" w:firstLineChars="0" w:firstLine="0"/>
        <w:rPr>
          <w:sz w:val="28"/>
          <w:szCs w:val="28"/>
        </w:rPr>
      </w:pPr>
      <w:hyperlink r:id="rId6" w:history="1">
        <w:r w:rsidR="009865B4" w:rsidRPr="00DE1468">
          <w:rPr>
            <w:rStyle w:val="a7"/>
            <w:sz w:val="28"/>
            <w:szCs w:val="28"/>
          </w:rPr>
          <w:t>http://visionzero.global/sites/default/files/2017-11/5-Vision_zero_Guide-Web.pdf</w:t>
        </w:r>
      </w:hyperlink>
    </w:p>
    <w:p w:rsidR="009865B4" w:rsidRPr="00DE1468" w:rsidRDefault="00686EDB" w:rsidP="00DE1468">
      <w:pPr>
        <w:spacing w:line="240" w:lineRule="auto"/>
        <w:ind w:leftChars="0" w:left="0" w:firstLineChars="0" w:firstLine="709"/>
        <w:jc w:val="both"/>
        <w:rPr>
          <w:sz w:val="28"/>
          <w:szCs w:val="28"/>
        </w:rPr>
      </w:pPr>
      <w:r w:rsidRPr="00DE1468">
        <w:rPr>
          <w:b/>
          <w:sz w:val="28"/>
          <w:szCs w:val="28"/>
        </w:rPr>
        <w:t>Присоединиться к сообществу «</w:t>
      </w:r>
      <w:proofErr w:type="spellStart"/>
      <w:r w:rsidRPr="00DE1468">
        <w:rPr>
          <w:b/>
          <w:sz w:val="28"/>
          <w:szCs w:val="28"/>
        </w:rPr>
        <w:t>Vision</w:t>
      </w:r>
      <w:proofErr w:type="spellEnd"/>
      <w:r w:rsidRPr="00DE1468">
        <w:rPr>
          <w:b/>
          <w:sz w:val="28"/>
          <w:szCs w:val="28"/>
        </w:rPr>
        <w:t xml:space="preserve"> </w:t>
      </w:r>
      <w:proofErr w:type="spellStart"/>
      <w:r w:rsidRPr="00DE1468">
        <w:rPr>
          <w:b/>
          <w:sz w:val="28"/>
          <w:szCs w:val="28"/>
        </w:rPr>
        <w:t>Zero</w:t>
      </w:r>
      <w:proofErr w:type="spellEnd"/>
      <w:r w:rsidRPr="00DE1468">
        <w:rPr>
          <w:b/>
          <w:sz w:val="28"/>
          <w:szCs w:val="28"/>
        </w:rPr>
        <w:t>» и получить доступ к эксклюзивному загружаемому контенту вы можете по ссылке:</w:t>
      </w:r>
      <w:r w:rsidR="009865B4" w:rsidRPr="00DE1468">
        <w:rPr>
          <w:sz w:val="28"/>
          <w:szCs w:val="28"/>
        </w:rPr>
        <w:t xml:space="preserve"> </w:t>
      </w:r>
      <w:hyperlink r:id="rId7" w:history="1">
        <w:r w:rsidR="009865B4" w:rsidRPr="00DE1468">
          <w:rPr>
            <w:rStyle w:val="a7"/>
            <w:sz w:val="28"/>
            <w:szCs w:val="28"/>
          </w:rPr>
          <w:t>http://visionzero.global/ru/prisoedinaites-k-nam</w:t>
        </w:r>
      </w:hyperlink>
    </w:p>
    <w:sectPr w:rsidR="009865B4" w:rsidRPr="00DE1468" w:rsidSect="00686EDB">
      <w:pgSz w:w="11906" w:h="16838"/>
      <w:pgMar w:top="993" w:right="567" w:bottom="709" w:left="1701" w:header="0" w:footer="720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946B4"/>
    <w:multiLevelType w:val="multilevel"/>
    <w:tmpl w:val="474A612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1" w15:restartNumberingAfterBreak="0">
    <w:nsid w:val="4C69275A"/>
    <w:multiLevelType w:val="multilevel"/>
    <w:tmpl w:val="B088D06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66565086"/>
    <w:multiLevelType w:val="hybridMultilevel"/>
    <w:tmpl w:val="50949D1A"/>
    <w:lvl w:ilvl="0" w:tplc="2DAC74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5F17F94"/>
    <w:multiLevelType w:val="multilevel"/>
    <w:tmpl w:val="4B08012E"/>
    <w:lvl w:ilvl="0">
      <w:start w:val="1"/>
      <w:numFmt w:val="decimal"/>
      <w:lvlText w:val="%1)"/>
      <w:lvlJc w:val="left"/>
      <w:pPr>
        <w:ind w:left="828" w:firstLine="46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6B"/>
    <w:rsid w:val="002E19DC"/>
    <w:rsid w:val="0049766B"/>
    <w:rsid w:val="004D4B0F"/>
    <w:rsid w:val="00686EDB"/>
    <w:rsid w:val="009865B4"/>
    <w:rsid w:val="00DE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B25331-9388-40E8-936A-108AD13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9865B4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986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sionzero.global/ru/prisoedinaites-k-n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ionzero.global/sites/default/files/2017-11/5-Vision_zero_Guide-Web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cp:lastModifiedBy>Управление</cp:lastModifiedBy>
  <cp:revision>2</cp:revision>
  <dcterms:created xsi:type="dcterms:W3CDTF">2025-02-13T13:27:00Z</dcterms:created>
  <dcterms:modified xsi:type="dcterms:W3CDTF">2025-02-13T13:27:00Z</dcterms:modified>
</cp:coreProperties>
</file>