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0ACE" w:rsidRDefault="00740ACE">
      <w:pPr>
        <w:pStyle w:val="ConsPlusNormal"/>
        <w:spacing w:before="200"/>
      </w:pPr>
    </w:p>
    <w:p w:rsidR="00740ACE" w:rsidRDefault="00740ACE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740ACE" w:rsidRDefault="00740ACE">
      <w:pPr>
        <w:pStyle w:val="ConsPlusNormal"/>
        <w:spacing w:before="200"/>
      </w:pPr>
      <w:r>
        <w:t>Республики Беларусь 4 июля 2019 г. N 8/34291</w:t>
      </w:r>
    </w:p>
    <w:p w:rsidR="00740ACE" w:rsidRDefault="00740A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0ACE" w:rsidRDefault="00740ACE">
      <w:pPr>
        <w:pStyle w:val="ConsPlusNormal"/>
      </w:pPr>
    </w:p>
    <w:p w:rsidR="00740ACE" w:rsidRDefault="00740ACE">
      <w:pPr>
        <w:pStyle w:val="ConsPlusTitle"/>
        <w:jc w:val="center"/>
      </w:pPr>
      <w:r>
        <w:t>ПОСТАНОВЛЕНИЕ МИНИСТЕРСТВА СЕЛЬСКОГО ХОЗЯЙСТВА И ПРОДОВОЛЬСТВИЯ РЕСПУБЛИКИ БЕЛАРУСЬ</w:t>
      </w:r>
    </w:p>
    <w:p w:rsidR="00740ACE" w:rsidRDefault="00740ACE">
      <w:pPr>
        <w:pStyle w:val="ConsPlusTitle"/>
        <w:jc w:val="center"/>
      </w:pPr>
      <w:r>
        <w:t>19 июня 2019 г. N 36</w:t>
      </w:r>
    </w:p>
    <w:p w:rsidR="00740ACE" w:rsidRDefault="00740ACE">
      <w:pPr>
        <w:pStyle w:val="ConsPlusTitle"/>
        <w:jc w:val="center"/>
      </w:pPr>
    </w:p>
    <w:p w:rsidR="00740ACE" w:rsidRDefault="00740ACE">
      <w:pPr>
        <w:pStyle w:val="ConsPlusTitle"/>
        <w:jc w:val="center"/>
      </w:pPr>
      <w:r>
        <w:t>ОБ ОПЛАТЕ ТРУДА РАБОТНИКОВ БЮДЖЕТНЫХ ОРГАНИЗАЦИЙ СФЕРЫ ДЕЯТЕЛЬНОСТИ МИНИСТЕРСТВА СЕЛЬСКОГО ХОЗЯЙСТВА И ПРОДОВОЛЬСТВИЯ</w:t>
      </w:r>
    </w:p>
    <w:p w:rsidR="00740ACE" w:rsidRDefault="00740ACE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40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Минсельхозпрода от 20.12.2019 N 60,</w:t>
            </w:r>
          </w:p>
          <w:p w:rsidR="00740ACE" w:rsidRDefault="00740AC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18.01.2021 N 2, от 09.06.2021 N 36, от 28.03.2023 N 41,</w:t>
            </w:r>
          </w:p>
          <w:p w:rsidR="00740ACE" w:rsidRDefault="00740AC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30.05.2024 N 59, от 10.07.2025 N 59)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740ACE" w:rsidRDefault="00740ACE">
      <w:pPr>
        <w:pStyle w:val="ConsPlusNormal"/>
      </w:pPr>
    </w:p>
    <w:p w:rsidR="00740ACE" w:rsidRDefault="00740ACE">
      <w:pPr>
        <w:pStyle w:val="ConsPlusNormal"/>
        <w:ind w:firstLine="540"/>
        <w:jc w:val="both"/>
      </w:pPr>
      <w:r>
        <w:t>На основании абзаца шестого пункта 8 и пункта 9 Указа Президента Республики Беларусь от 18 января 2019 г. N 27 "Об оплате труда работников бюджетных организаций" и подпунктов 5.7, 5.9, 5.10 пункта 5 Положения о Министерстве сельского хозяйства и продовольствия Республики Беларусь, утвержденного постановлением Совета Министров Республики Беларусь от 29 июня 2011 г. N 867, Министерство сельского хозяйства и продовольствия Республики Беларусь ПОСТАНОВЛЯЕТ: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1. Установить:</w:t>
      </w:r>
    </w:p>
    <w:p w:rsidR="00740ACE" w:rsidRDefault="00740ACE">
      <w:pPr>
        <w:pStyle w:val="ConsPlusNormal"/>
        <w:spacing w:before="200"/>
        <w:ind w:firstLine="540"/>
        <w:jc w:val="both"/>
      </w:pPr>
      <w:bookmarkStart w:id="0" w:name="Par18"/>
      <w:bookmarkEnd w:id="0"/>
      <w:r>
        <w:t>1.1. по должностям служащих ветеринарных работников бюджетных организаций независимо от их ведомственной подчиненности: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тарифные разряды согласно приложению 1;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стимулирующую выплату - надбавку за специфику ветеринарной деятельности: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в размере 155 процентов оклада, за исключением государственного учреждения "Ветеринарный надзор";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государственного учреждения "Ветеринарный надзор" в размере 200 процентов оклада;</w:t>
      </w:r>
    </w:p>
    <w:p w:rsidR="00740ACE" w:rsidRDefault="00740ACE">
      <w:pPr>
        <w:pStyle w:val="ConsPlusNormal"/>
        <w:jc w:val="both"/>
      </w:pPr>
      <w:r>
        <w:t>(пп. 1.1 в ред. постановления Минсельхозпрода от 10.07.2025 N 59)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1.2. перечень стимулирующих и компенсирующих выплат работникам бюджетных организаций, подчиненных Министерству сельского хозяйства и продовольствия, и бюджетных организаций, подчиненных местным исполнительным и распорядительным органам, относящихся к сфере ветеринарной деятельности (далее - бюджетные организации), согласно приложению 2.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2. Утвердить Инструкцию о размерах и порядке осуществления стимулирующих и компенсирующих выплат работникам бюджетных организаций (прилагается).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3. Признать утратившим силу постановление Министерства сельского хозяйства и продовольствия Республики Беларусь от 15 марта 2016 г. N 10 "Об утверждении Инструкции об особенностях исчисления стажа работы в отрасли работников бюджетных организаций государственной ветеринарной службы, а также государственных учреждений, подчиненных Министерству сельского хозяйства и продовольствия Республики Беларусь".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4. Настоящее постановление вступает в силу с 1 января 2020 г.</w:t>
      </w:r>
    </w:p>
    <w:p w:rsidR="00740ACE" w:rsidRDefault="00740ACE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740ACE">
        <w:tc>
          <w:tcPr>
            <w:tcW w:w="5103" w:type="dxa"/>
          </w:tcPr>
          <w:p w:rsidR="00740ACE" w:rsidRDefault="00740ACE">
            <w:pPr>
              <w:pStyle w:val="ConsPlusNormal"/>
            </w:pPr>
            <w:r>
              <w:t>Министр</w:t>
            </w:r>
          </w:p>
        </w:tc>
        <w:tc>
          <w:tcPr>
            <w:tcW w:w="5103" w:type="dxa"/>
          </w:tcPr>
          <w:p w:rsidR="00740ACE" w:rsidRDefault="00740ACE">
            <w:pPr>
              <w:pStyle w:val="ConsPlusNormal"/>
              <w:jc w:val="right"/>
            </w:pPr>
            <w:r>
              <w:t>А.Н.Хотько</w:t>
            </w:r>
          </w:p>
        </w:tc>
      </w:tr>
    </w:tbl>
    <w:p w:rsidR="00740ACE" w:rsidRDefault="00740ACE">
      <w:pPr>
        <w:pStyle w:val="ConsPlusNormal"/>
      </w:pPr>
    </w:p>
    <w:p w:rsidR="00740ACE" w:rsidRDefault="00740ACE">
      <w:pPr>
        <w:pStyle w:val="ConsPlusNonformat"/>
        <w:jc w:val="both"/>
      </w:pPr>
      <w:r>
        <w:t>СОГЛАСОВАНО</w:t>
      </w:r>
    </w:p>
    <w:p w:rsidR="00740ACE" w:rsidRDefault="00740ACE">
      <w:pPr>
        <w:pStyle w:val="ConsPlusNonformat"/>
        <w:jc w:val="both"/>
      </w:pPr>
      <w:r>
        <w:t>Министерство финансов</w:t>
      </w:r>
    </w:p>
    <w:p w:rsidR="00740ACE" w:rsidRDefault="00740ACE">
      <w:pPr>
        <w:pStyle w:val="ConsPlusNonformat"/>
        <w:jc w:val="both"/>
      </w:pPr>
      <w:r>
        <w:t>Республики Беларусь</w:t>
      </w:r>
    </w:p>
    <w:p w:rsidR="00740ACE" w:rsidRDefault="00740ACE">
      <w:pPr>
        <w:pStyle w:val="ConsPlusNonformat"/>
        <w:jc w:val="both"/>
      </w:pPr>
      <w:r>
        <w:t>Министерство труда</w:t>
      </w:r>
    </w:p>
    <w:p w:rsidR="00740ACE" w:rsidRDefault="00740ACE">
      <w:pPr>
        <w:pStyle w:val="ConsPlusNonformat"/>
        <w:jc w:val="both"/>
      </w:pPr>
      <w:r>
        <w:lastRenderedPageBreak/>
        <w:t>и социальной защиты</w:t>
      </w:r>
    </w:p>
    <w:p w:rsidR="00740ACE" w:rsidRDefault="00740ACE">
      <w:pPr>
        <w:pStyle w:val="ConsPlusNonformat"/>
        <w:jc w:val="both"/>
      </w:pPr>
      <w:r>
        <w:t>Республики Беларусь</w:t>
      </w:r>
    </w:p>
    <w:p w:rsidR="00740ACE" w:rsidRDefault="00740ACE">
      <w:pPr>
        <w:pStyle w:val="ConsPlusNormal"/>
        <w:ind w:firstLine="540"/>
        <w:jc w:val="both"/>
      </w:pPr>
    </w:p>
    <w:p w:rsidR="00740ACE" w:rsidRDefault="00740ACE">
      <w:pPr>
        <w:pStyle w:val="ConsPlusNormal"/>
        <w:ind w:firstLine="540"/>
        <w:jc w:val="both"/>
      </w:pPr>
    </w:p>
    <w:p w:rsidR="00740ACE" w:rsidRDefault="00740ACE">
      <w:pPr>
        <w:pStyle w:val="ConsPlusNormal"/>
        <w:ind w:firstLine="540"/>
        <w:jc w:val="both"/>
      </w:pPr>
    </w:p>
    <w:p w:rsidR="00740ACE" w:rsidRDefault="00740ACE">
      <w:pPr>
        <w:pStyle w:val="ConsPlusNormal"/>
        <w:ind w:firstLine="540"/>
        <w:jc w:val="both"/>
      </w:pPr>
    </w:p>
    <w:p w:rsidR="00740ACE" w:rsidRDefault="00740ACE">
      <w:pPr>
        <w:pStyle w:val="ConsPlusNormal"/>
        <w:ind w:firstLine="540"/>
        <w:jc w:val="both"/>
      </w:pPr>
    </w:p>
    <w:p w:rsidR="00740ACE" w:rsidRDefault="00740ACE">
      <w:pPr>
        <w:pStyle w:val="ConsPlusNormal"/>
        <w:jc w:val="right"/>
        <w:outlineLvl w:val="0"/>
      </w:pPr>
      <w:r>
        <w:t>Приложение 1</w:t>
      </w:r>
    </w:p>
    <w:p w:rsidR="00740ACE" w:rsidRDefault="00740ACE">
      <w:pPr>
        <w:pStyle w:val="ConsPlusNormal"/>
        <w:jc w:val="right"/>
      </w:pPr>
      <w:r>
        <w:t>к постановлению</w:t>
      </w:r>
    </w:p>
    <w:p w:rsidR="00740ACE" w:rsidRDefault="00740ACE">
      <w:pPr>
        <w:pStyle w:val="ConsPlusNormal"/>
        <w:jc w:val="right"/>
      </w:pPr>
      <w:r>
        <w:t>Министерства сельского</w:t>
      </w:r>
    </w:p>
    <w:p w:rsidR="00740ACE" w:rsidRDefault="00740ACE">
      <w:pPr>
        <w:pStyle w:val="ConsPlusNormal"/>
        <w:jc w:val="right"/>
      </w:pPr>
      <w:r>
        <w:t>хозяйства и продовольствия</w:t>
      </w:r>
    </w:p>
    <w:p w:rsidR="00740ACE" w:rsidRDefault="00740ACE">
      <w:pPr>
        <w:pStyle w:val="ConsPlusNormal"/>
        <w:jc w:val="right"/>
      </w:pPr>
      <w:r>
        <w:t>Республики Беларусь</w:t>
      </w:r>
    </w:p>
    <w:p w:rsidR="00740ACE" w:rsidRDefault="00740ACE">
      <w:pPr>
        <w:pStyle w:val="ConsPlusNormal"/>
        <w:jc w:val="right"/>
      </w:pPr>
      <w:r>
        <w:t>19.06.2019 N 36</w:t>
      </w:r>
    </w:p>
    <w:p w:rsidR="00740ACE" w:rsidRDefault="00740ACE">
      <w:pPr>
        <w:pStyle w:val="ConsPlusNormal"/>
      </w:pPr>
    </w:p>
    <w:p w:rsidR="00740ACE" w:rsidRDefault="00740ACE">
      <w:pPr>
        <w:pStyle w:val="ConsPlusTitle"/>
        <w:jc w:val="center"/>
      </w:pPr>
      <w:bookmarkStart w:id="1" w:name="Par49"/>
      <w:bookmarkEnd w:id="1"/>
      <w:r>
        <w:t>ТАРИФНЫЕ РАЗРЯДЫ</w:t>
      </w:r>
    </w:p>
    <w:p w:rsidR="00740ACE" w:rsidRDefault="00740ACE">
      <w:pPr>
        <w:pStyle w:val="ConsPlusTitle"/>
        <w:jc w:val="center"/>
      </w:pPr>
      <w:r>
        <w:t>ПО ДОЛЖНОСТЯМ СЛУЖАЩИХ ВЕТЕРИНАРНЫХ РАБОТНИКОВ БЮДЖЕТНЫХ ОРГАНИЗАЦИЙ НЕЗАВИСИМО ОТ ИХ ВЕДОМСТВЕННОЙ ПОДЧИНЕННОСТИ</w:t>
      </w:r>
    </w:p>
    <w:p w:rsidR="00740ACE" w:rsidRDefault="00740ACE">
      <w:pPr>
        <w:pStyle w:val="ConsPlusNormal"/>
        <w:jc w:val="center"/>
      </w:pPr>
      <w:r>
        <w:t>(в ред. постановления Минсельхозпрода от 18.01.2021 N 2)</w:t>
      </w:r>
    </w:p>
    <w:p w:rsidR="00740ACE" w:rsidRDefault="00740ACE">
      <w:pPr>
        <w:pStyle w:val="ConsPlusNormal"/>
      </w:pPr>
    </w:p>
    <w:p w:rsidR="00740ACE" w:rsidRDefault="00740ACE">
      <w:pPr>
        <w:pStyle w:val="ConsPlusNormal"/>
        <w:sectPr w:rsidR="00740ACE">
          <w:pgSz w:w="11906" w:h="16838"/>
          <w:pgMar w:top="1440" w:right="566" w:bottom="1440" w:left="1133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7"/>
        <w:gridCol w:w="8317"/>
        <w:gridCol w:w="2517"/>
      </w:tblGrid>
      <w:tr w:rsidR="00740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ACE" w:rsidRDefault="00740ACE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ACE" w:rsidRDefault="00740ACE">
            <w:pPr>
              <w:pStyle w:val="ConsPlusNormal"/>
              <w:jc w:val="center"/>
            </w:pPr>
            <w:r>
              <w:t>Наименование должности служащего (категория должности служащего)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ACE" w:rsidRDefault="00740ACE">
            <w:pPr>
              <w:pStyle w:val="ConsPlusNormal"/>
              <w:jc w:val="center"/>
            </w:pPr>
            <w:r>
              <w:t>Тарифный разряд</w:t>
            </w:r>
          </w:p>
        </w:tc>
      </w:tr>
      <w:tr w:rsidR="00740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</w:pPr>
            <w:r>
              <w:t>Руководители структурных подразделений (руководители)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</w:p>
        </w:tc>
      </w:tr>
      <w:tr w:rsidR="00740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</w:pPr>
            <w:r>
              <w:t>Главный ветеринарный врач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13</w:t>
            </w:r>
          </w:p>
        </w:tc>
      </w:tr>
      <w:tr w:rsidR="00740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</w:pPr>
            <w:r>
              <w:t>Заведующий ветеринарным участком; начальник отдела производственно-ветеринарного контроля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12</w:t>
            </w:r>
          </w:p>
        </w:tc>
      </w:tr>
      <w:tr w:rsidR="00740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</w:pPr>
            <w:r>
              <w:t>Заведующий ветеринарной аптекой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11</w:t>
            </w:r>
          </w:p>
        </w:tc>
      </w:tr>
      <w:tr w:rsidR="00740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</w:pPr>
            <w:r>
              <w:t>Специалисты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</w:p>
        </w:tc>
      </w:tr>
      <w:tr w:rsidR="00740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</w:pPr>
            <w:r>
              <w:t>Ведущий: ветеринарный врач, ветеринарно-санитарный врач, ветеринарный врач-гинеколог, ветеринарный врач-радиолог, ветеринарный врач по трансплантации эмбрионов, провизор ветеринарной медицины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10</w:t>
            </w:r>
          </w:p>
        </w:tc>
      </w:tr>
      <w:tr w:rsidR="00740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</w:pPr>
            <w:r>
              <w:t>Ветеринарный врач, ветеринарно-санитарный врач, ветеринарный врач-гинеколог, ветеринарный врач-радиолог, ветеринарный врач по трансплантации эмбрионов, провизор ветеринарной медицины: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</w:p>
        </w:tc>
      </w:tr>
      <w:tr w:rsidR="00740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</w:pP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</w:pPr>
            <w:r>
              <w:t>имеющие первую квалификационную категорию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9</w:t>
            </w:r>
          </w:p>
        </w:tc>
      </w:tr>
      <w:tr w:rsidR="00740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</w:pP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</w:pPr>
            <w:r>
              <w:t>имеющие вторую квалификационную категорию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8</w:t>
            </w:r>
          </w:p>
        </w:tc>
      </w:tr>
      <w:tr w:rsidR="00740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</w:pP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</w:pPr>
            <w:r>
              <w:t>не имеющие квалификационной категории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7</w:t>
            </w:r>
          </w:p>
        </w:tc>
      </w:tr>
      <w:tr w:rsidR="00740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</w:pPr>
            <w:r>
              <w:t>Ветеринарный фельдшер: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</w:p>
        </w:tc>
      </w:tr>
      <w:tr w:rsidR="00740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</w:pP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</w:pPr>
            <w:r>
              <w:t>имеющий первую квалификационную категорию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5</w:t>
            </w:r>
          </w:p>
        </w:tc>
      </w:tr>
      <w:tr w:rsidR="00740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</w:pP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</w:pPr>
            <w:r>
              <w:t>имеющий вторую квалификационную категорию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4</w:t>
            </w:r>
          </w:p>
        </w:tc>
      </w:tr>
      <w:tr w:rsidR="00740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</w:pP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</w:pPr>
            <w:r>
              <w:t>не имеющий квалификационной категории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3</w:t>
            </w:r>
          </w:p>
        </w:tc>
      </w:tr>
    </w:tbl>
    <w:p w:rsidR="00740ACE" w:rsidRDefault="00740ACE">
      <w:pPr>
        <w:pStyle w:val="ConsPlusNormal"/>
        <w:sectPr w:rsidR="00740ACE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740ACE" w:rsidRDefault="00740ACE">
      <w:pPr>
        <w:pStyle w:val="ConsPlusNormal"/>
      </w:pPr>
    </w:p>
    <w:p w:rsidR="00740ACE" w:rsidRDefault="00740ACE">
      <w:pPr>
        <w:pStyle w:val="ConsPlusNormal"/>
      </w:pPr>
    </w:p>
    <w:p w:rsidR="00740ACE" w:rsidRDefault="00740ACE">
      <w:pPr>
        <w:pStyle w:val="ConsPlusNormal"/>
      </w:pPr>
    </w:p>
    <w:p w:rsidR="00740ACE" w:rsidRDefault="00740ACE">
      <w:pPr>
        <w:pStyle w:val="ConsPlusNormal"/>
      </w:pPr>
    </w:p>
    <w:p w:rsidR="00740ACE" w:rsidRDefault="00740ACE">
      <w:pPr>
        <w:pStyle w:val="ConsPlusNormal"/>
      </w:pPr>
    </w:p>
    <w:p w:rsidR="00740ACE" w:rsidRDefault="00740ACE">
      <w:pPr>
        <w:pStyle w:val="ConsPlusNormal"/>
        <w:jc w:val="right"/>
        <w:outlineLvl w:val="0"/>
      </w:pPr>
      <w:r>
        <w:t>Приложение 2</w:t>
      </w:r>
    </w:p>
    <w:p w:rsidR="00740ACE" w:rsidRDefault="00740ACE">
      <w:pPr>
        <w:pStyle w:val="ConsPlusNormal"/>
        <w:jc w:val="right"/>
      </w:pPr>
      <w:r>
        <w:t>к постановлению</w:t>
      </w:r>
    </w:p>
    <w:p w:rsidR="00740ACE" w:rsidRDefault="00740ACE">
      <w:pPr>
        <w:pStyle w:val="ConsPlusNormal"/>
        <w:jc w:val="right"/>
      </w:pPr>
      <w:r>
        <w:t>Министерства сельского</w:t>
      </w:r>
    </w:p>
    <w:p w:rsidR="00740ACE" w:rsidRDefault="00740ACE">
      <w:pPr>
        <w:pStyle w:val="ConsPlusNormal"/>
        <w:jc w:val="right"/>
      </w:pPr>
      <w:r>
        <w:t>хозяйства и продовольствия</w:t>
      </w:r>
    </w:p>
    <w:p w:rsidR="00740ACE" w:rsidRDefault="00740ACE">
      <w:pPr>
        <w:pStyle w:val="ConsPlusNormal"/>
        <w:jc w:val="right"/>
      </w:pPr>
      <w:r>
        <w:t>Республики Беларусь</w:t>
      </w:r>
    </w:p>
    <w:p w:rsidR="00740ACE" w:rsidRDefault="00740ACE">
      <w:pPr>
        <w:pStyle w:val="ConsPlusNormal"/>
        <w:jc w:val="right"/>
      </w:pPr>
      <w:r>
        <w:t>19.06.2019 N 36</w:t>
      </w:r>
    </w:p>
    <w:p w:rsidR="00740ACE" w:rsidRDefault="00740ACE">
      <w:pPr>
        <w:pStyle w:val="ConsPlusNormal"/>
      </w:pPr>
    </w:p>
    <w:p w:rsidR="00740ACE" w:rsidRDefault="00740ACE">
      <w:pPr>
        <w:pStyle w:val="ConsPlusTitle"/>
        <w:jc w:val="center"/>
      </w:pPr>
      <w:bookmarkStart w:id="2" w:name="Par110"/>
      <w:bookmarkEnd w:id="2"/>
      <w:r>
        <w:t>ПЕРЕЧЕНЬ</w:t>
      </w:r>
    </w:p>
    <w:p w:rsidR="00740ACE" w:rsidRDefault="00740ACE">
      <w:pPr>
        <w:pStyle w:val="ConsPlusTitle"/>
        <w:jc w:val="center"/>
      </w:pPr>
      <w:r>
        <w:t>СТИМУЛИРУЮЩИХ И КОМПЕНСИРУЮЩИХ ВЫПЛАТ РАБОТНИКАМ БЮДЖЕТНЫХ ОРГАНИЗАЦИЙ</w:t>
      </w:r>
    </w:p>
    <w:p w:rsidR="00740ACE" w:rsidRDefault="00740ACE">
      <w:pPr>
        <w:pStyle w:val="ConsPlusNormal"/>
      </w:pPr>
    </w:p>
    <w:p w:rsidR="00740ACE" w:rsidRDefault="00740ACE">
      <w:pPr>
        <w:pStyle w:val="ConsPlusNormal"/>
        <w:ind w:firstLine="540"/>
        <w:jc w:val="both"/>
      </w:pPr>
      <w:r>
        <w:t>1. Стимулирующие выплаты - надбавки: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за стаж работы в отрасли;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за сложность и напряженность;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за специфику деятельности организации;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за характер труда;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молодым специалистам.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2. Компенсирующая выплата - доплата за работу в сельской местности.</w:t>
      </w:r>
    </w:p>
    <w:p w:rsidR="00740ACE" w:rsidRDefault="00740ACE">
      <w:pPr>
        <w:pStyle w:val="ConsPlusNormal"/>
      </w:pPr>
    </w:p>
    <w:p w:rsidR="00740ACE" w:rsidRDefault="00740ACE">
      <w:pPr>
        <w:pStyle w:val="ConsPlusNormal"/>
      </w:pPr>
    </w:p>
    <w:p w:rsidR="00740ACE" w:rsidRDefault="00740ACE">
      <w:pPr>
        <w:pStyle w:val="ConsPlusNormal"/>
      </w:pPr>
    </w:p>
    <w:p w:rsidR="00740ACE" w:rsidRDefault="00740ACE">
      <w:pPr>
        <w:pStyle w:val="ConsPlusNormal"/>
      </w:pPr>
    </w:p>
    <w:p w:rsidR="00740ACE" w:rsidRDefault="00740ACE">
      <w:pPr>
        <w:pStyle w:val="ConsPlusNormal"/>
      </w:pPr>
    </w:p>
    <w:p w:rsidR="00740ACE" w:rsidRDefault="00740ACE">
      <w:pPr>
        <w:pStyle w:val="ConsPlusNonformat"/>
        <w:jc w:val="both"/>
      </w:pPr>
      <w:r>
        <w:t xml:space="preserve">                                                 УТВЕРЖДЕНО</w:t>
      </w:r>
    </w:p>
    <w:p w:rsidR="00740ACE" w:rsidRDefault="00740ACE">
      <w:pPr>
        <w:pStyle w:val="ConsPlusNonformat"/>
        <w:jc w:val="both"/>
      </w:pPr>
      <w:r>
        <w:t xml:space="preserve">                                                 Постановление</w:t>
      </w:r>
    </w:p>
    <w:p w:rsidR="00740ACE" w:rsidRDefault="00740ACE">
      <w:pPr>
        <w:pStyle w:val="ConsPlusNonformat"/>
        <w:jc w:val="both"/>
      </w:pPr>
      <w:r>
        <w:t xml:space="preserve">                                                 Министерства сельского</w:t>
      </w:r>
    </w:p>
    <w:p w:rsidR="00740ACE" w:rsidRDefault="00740ACE">
      <w:pPr>
        <w:pStyle w:val="ConsPlusNonformat"/>
        <w:jc w:val="both"/>
      </w:pPr>
      <w:r>
        <w:t xml:space="preserve">                                                 хозяйства и продовольствия</w:t>
      </w:r>
    </w:p>
    <w:p w:rsidR="00740ACE" w:rsidRDefault="00740ACE">
      <w:pPr>
        <w:pStyle w:val="ConsPlusNonformat"/>
        <w:jc w:val="both"/>
      </w:pPr>
      <w:r>
        <w:t xml:space="preserve">                                                 Республики Беларусь</w:t>
      </w:r>
    </w:p>
    <w:p w:rsidR="00740ACE" w:rsidRDefault="00740ACE">
      <w:pPr>
        <w:pStyle w:val="ConsPlusNonformat"/>
        <w:jc w:val="both"/>
      </w:pPr>
      <w:r>
        <w:t xml:space="preserve">                                                 19.06.2019 N 36</w:t>
      </w:r>
    </w:p>
    <w:p w:rsidR="00740ACE" w:rsidRDefault="00740ACE">
      <w:pPr>
        <w:pStyle w:val="ConsPlusNormal"/>
      </w:pPr>
    </w:p>
    <w:p w:rsidR="00740ACE" w:rsidRDefault="00740ACE">
      <w:pPr>
        <w:pStyle w:val="ConsPlusTitle"/>
        <w:jc w:val="center"/>
      </w:pPr>
      <w:bookmarkStart w:id="3" w:name="Par132"/>
      <w:bookmarkEnd w:id="3"/>
      <w:r>
        <w:t>ИНСТРУКЦИЯ</w:t>
      </w:r>
    </w:p>
    <w:p w:rsidR="00740ACE" w:rsidRDefault="00740ACE">
      <w:pPr>
        <w:pStyle w:val="ConsPlusTitle"/>
        <w:jc w:val="center"/>
      </w:pPr>
      <w:r>
        <w:t>О РАЗМЕРАХ И ПОРЯДКЕ ОСУЩЕСТВЛЕНИЯ СТИМУЛИРУЮЩИХ И КОМПЕНСИРУЮЩИХ ВЫПЛАТ РАБОТНИКАМ БЮДЖЕТНЫХ ОРГАНИЗАЦИЙ</w:t>
      </w:r>
    </w:p>
    <w:p w:rsidR="00740ACE" w:rsidRDefault="00740ACE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40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Минсельхозпрода от 20.12.2019 N 60,</w:t>
            </w:r>
          </w:p>
          <w:p w:rsidR="00740ACE" w:rsidRDefault="00740AC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09.06.2021 N 36, от 28.03.2023 N 41, от 30.05.2024 N 59,</w:t>
            </w:r>
          </w:p>
          <w:p w:rsidR="00740ACE" w:rsidRDefault="00740AC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10.07.2025 N 59)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740ACE" w:rsidRDefault="00740ACE">
      <w:pPr>
        <w:pStyle w:val="ConsPlusNormal"/>
      </w:pPr>
    </w:p>
    <w:p w:rsidR="00740ACE" w:rsidRDefault="00740ACE">
      <w:pPr>
        <w:pStyle w:val="ConsPlusNormal"/>
        <w:ind w:firstLine="540"/>
        <w:jc w:val="both"/>
      </w:pPr>
      <w:r>
        <w:t>1. Настоящая Инструкция определяет размеры и порядок осуществления стимулирующих и компенсирующих выплат работникам бюджетных организаций.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2. Для целей настоящей Инструкции применяются термины и их определения в значениях, установленных Указом Президента Республики Беларусь от 18 января 2019 г. N 27, а также следующие термины и их определения: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молодые специалисты - выпускники, работающие по распределению, перераспределению в соответствии с полученной специальностью и присвоенной квалификацией, получившие высшее, среднее специальное, профессионально-техническое образование в дневной форме получения образования за счет средств республиканского и (или) местных бюджетов, в течение срока обязательной работы по распределению, перераспределению;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сельская местность - территория, входящая в пространственные пределы сельских советов, за исключением территорий поселков городского типа и городов районного подчинения.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3. Надбавка за стаж работы в отрасли работникам бюджетных организаций выплачивается при стаже работы в следующих размерах от базовой ставки: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до 5 лет - 10 процентов;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от 5 до 10 лет - 15 процентов;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от 10 до 15 лет - 20 процентов;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от 15 и выше - 30 процентов.</w:t>
      </w:r>
    </w:p>
    <w:p w:rsidR="00740ACE" w:rsidRDefault="00740ACE">
      <w:pPr>
        <w:pStyle w:val="ConsPlusNormal"/>
        <w:spacing w:before="200"/>
        <w:ind w:firstLine="540"/>
        <w:jc w:val="both"/>
      </w:pPr>
      <w:bookmarkStart w:id="4" w:name="Par147"/>
      <w:bookmarkEnd w:id="4"/>
      <w:r>
        <w:t>4. Для целей исчисления надбавки за стаж работы в отрасли в стаж работы в отрасли засчитываются периоды работы: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в организациях (их филиалах, иных обособленных подразделениях), занимающихся производством сельскохозяйственной продукции, продукции рыбоводства;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в организациях, имущество которых находится в коммунальной собственности, управлять которым уполномочены комитет по сельскому хозяйству и продовольствию (далее - комитет), управление сельского хозяйства и продовольствия (далее - управление) местного исполнительного и распорядительного органа;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в хозяйственных обществах, акции (доли в уставных фондах) которых принадлежат административно-территориальной единице и владельческий надзор в органах управления которых осуществляется комитетом, управлением местного исполнительного и распорядительного органа;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в государственных организациях, подчиненных Министерству сельского хозяйства и продовольствия;</w:t>
      </w:r>
    </w:p>
    <w:p w:rsidR="00740ACE" w:rsidRDefault="00740ACE">
      <w:pPr>
        <w:pStyle w:val="ConsPlusNormal"/>
        <w:jc w:val="both"/>
      </w:pPr>
      <w:r>
        <w:t>(в ред. постановления Минсельхозпрода от 20.12.2019 N 60)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в хозяйственных обществах, акции (доли в уставных фондах) которых принадлежат Республике Беларусь и переданы в управление Министерства сельского хозяйства и продовольствия.</w:t>
      </w:r>
    </w:p>
    <w:p w:rsidR="00740ACE" w:rsidRDefault="00740ACE">
      <w:pPr>
        <w:pStyle w:val="ConsPlusNormal"/>
        <w:jc w:val="both"/>
      </w:pPr>
      <w:r>
        <w:t>(абзац введен постановлением Минсельхозпрода от 20.12.2019 N 60)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При определении размера надбавки за стаж работы в отрасли периоды работы, подлежащие зачету в стаж работы в бюджетных организациях, не засчитываются.</w:t>
      </w:r>
    </w:p>
    <w:p w:rsidR="00740ACE" w:rsidRDefault="00740ACE">
      <w:pPr>
        <w:pStyle w:val="ConsPlusNormal"/>
        <w:jc w:val="both"/>
      </w:pPr>
      <w:r>
        <w:t>(часть вторая п. 4 введена постановлением Минсельхозпрода от 20.12.2019 N 60)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5. Периоды работы, подлежащие зачету для определения размера надбавки за стаж работы в отрасли, суммируются независимо от сроков перерыва в работе.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6. Стаж работы в отрасли исчисляется в годах, месяцах и днях и подтверждается трудовой книжкой, а при ее отсутствии - в порядке, предусмотренном для подтверждения трудового стажа для назначения пенсии.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В случаях если на основании данных трудовой книжки не представляется возможным определить статус организации, указанной в части первой пункта 4 настоящей Инструкции, для зачета стажа работы в ней в стаж работы в отрасли, то зачет стажа работы производится на основании сведений, полученных от этих организаций, государственных органов, в подчинении которых находится (находилась) организация, или местных исполнительных и распорядительных органов по месту нахождения организации.</w:t>
      </w:r>
    </w:p>
    <w:p w:rsidR="00740ACE" w:rsidRDefault="00740ACE">
      <w:pPr>
        <w:pStyle w:val="ConsPlusNormal"/>
        <w:jc w:val="both"/>
      </w:pPr>
      <w:r>
        <w:t>(часть вторая п. 6 введена постановлением Минсельхозпрода от 10.07.2025 N 59)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До получения подтверждающих сведений о статусе организации в зачет стажа работы в отрасли принимается период, исчисленный в бесспорном порядке.</w:t>
      </w:r>
    </w:p>
    <w:p w:rsidR="00740ACE" w:rsidRDefault="00740ACE">
      <w:pPr>
        <w:pStyle w:val="ConsPlusNormal"/>
        <w:jc w:val="both"/>
      </w:pPr>
      <w:r>
        <w:t>(часть третья п. 6 введена постановлением Минсельхозпрода от 10.07.2025 N 59)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В случаях, когда период работы, подлежащий зачету в стаж работы в отрасли, будет подтвержден документально соответствующей организацией, государственным органом или местным исполнительным и распорядительным органом, надбавка за стаж работы в отрасли подлежит пересчету за период начиная с 1 января 2020 г. независимо от даты представления подтверждающих документов.</w:t>
      </w:r>
    </w:p>
    <w:p w:rsidR="00740ACE" w:rsidRDefault="00740ACE">
      <w:pPr>
        <w:pStyle w:val="ConsPlusNormal"/>
        <w:jc w:val="both"/>
      </w:pPr>
      <w:r>
        <w:t>(часть четвертая п. 6 введена постановлением Минсельхозпрода от 10.07.2025 N 59)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7. Надбавка за сложность и напряженность устанавливается по должностям руководителей, специалистов и других служащих бюджетных организаций в пределах бюджетных средств на оплату труда и иных источников, не запрещенных законодательством (за исключением расходов бюджета на оплату труда, восстановленных за счет внебюджетных средств, полученных от приносящей доходы деятельности), от оклада работника.</w:t>
      </w:r>
    </w:p>
    <w:p w:rsidR="00740ACE" w:rsidRDefault="00740ACE">
      <w:pPr>
        <w:pStyle w:val="ConsPlusNormal"/>
        <w:jc w:val="both"/>
      </w:pPr>
      <w:r>
        <w:t>(в ред. постановлений Минсельхозпрода от 20.12.2019 N 60, от 09.06.2021 N 36)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На установление надбавки за сложность и напряженность руководителям, специалистам и другим служащим бюджетных организаций направляются средства, предусматриваемые в соответствующих бюджетах, в размерах согласно приложению 1.</w:t>
      </w:r>
    </w:p>
    <w:p w:rsidR="00740ACE" w:rsidRDefault="00740ACE">
      <w:pPr>
        <w:pStyle w:val="ConsPlusNormal"/>
        <w:jc w:val="both"/>
      </w:pPr>
      <w:r>
        <w:t>(часть вторая п. 7 введена постановлением Минсельхозпрода от 09.06.2021 N 36)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Конкретный размер надбавки за сложность и напряженность определяется руководителем бюджетной организации.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Конкретный размер надбавки за сложность и напряженность руководителю бюджетной организации устанавливается трудовым договором (контрактом), заключаемым с ним собственником имущества либо уполномоченным им органом.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Руководителям бюджетных организаций в целях стимулирования работы, проводимой в соответствии с подпунктом 4-1.1 пункта 4-1 Указа Президента Республики Беларусь от 18 января 2019 г. N 27, установленный размер надбавки за сложность и напряженность может дополнительно увеличиваться в процентах от оклада руководителя в зависимости от количества штатных единиц по профессиям рабочих (должностям служащих), выполнение дополнительных трудовых обязанностей по которым будет возложено на других работников, в пределах фонда оплаты труда по численности работников, определенной в соответствии с законодательством, типовыми (примерными) штатами и нормативами численности, но не утвержденной в штатном расписании: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до 3 штатных единиц включительно - до 10 процентов включительно;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свыше 3 до 5 штатных единиц включительно - до 20 процентов включительно;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свыше 5 до 10 штатных единиц включительно - до 30 процентов включительно;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свыше 10 до 20 штатных единиц включительно - до 40 процентов включительно;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свыше 20 штатных единиц - до 50 процентов включительно.</w:t>
      </w:r>
    </w:p>
    <w:p w:rsidR="00740ACE" w:rsidRDefault="00740ACE">
      <w:pPr>
        <w:pStyle w:val="ConsPlusNormal"/>
        <w:jc w:val="both"/>
      </w:pPr>
      <w:r>
        <w:t>(часть пятая п. 7 введена постановлением Минсельхозпрода от 10.07.2025 N 59)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Конкретный размер увеличения надбавки за сложность и напряженность устанавливается органом, уполномоченным заключать контракт с руководителями бюджетных организаций.</w:t>
      </w:r>
    </w:p>
    <w:p w:rsidR="00740ACE" w:rsidRDefault="00740ACE">
      <w:pPr>
        <w:pStyle w:val="ConsPlusNormal"/>
        <w:jc w:val="both"/>
      </w:pPr>
      <w:r>
        <w:t>(часть шестая п. 7 введена постановлением Минсельхозпрода от 10.07.2025 N 59)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8. Надбавка за специфику деятельности организации устанавливается работникам бюджетных организаций, за исключением ветеринарных работников, указанных в подпункте 1.1 пункта 1 постановления, утвердившего настоящую Инструкцию, в размере 15 процентов оклада.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9. Надбавка за характер труда устанавливается по профессиям рабочих бюджетных организаций в пределах бюджетных средств на оплату труда и иных источников, не запрещенных законодательством (за исключением расходов бюджета на оплату труда, восстановленных за счет внебюджетных средств, полученных от приносящей доходы деятельности), от оклада работника.</w:t>
      </w:r>
    </w:p>
    <w:p w:rsidR="00740ACE" w:rsidRDefault="00740ACE">
      <w:pPr>
        <w:pStyle w:val="ConsPlusNormal"/>
        <w:jc w:val="both"/>
      </w:pPr>
      <w:r>
        <w:t>(в ред. постановления Минсельхозпрода от 09.06.2021 N 36)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На установление надбавки за характер труда рабочим бюджетных организаций направляются средства, предусматриваемые в соответствующих бюджетах, в размерах согласно приложению 2.</w:t>
      </w:r>
    </w:p>
    <w:p w:rsidR="00740ACE" w:rsidRDefault="00740ACE">
      <w:pPr>
        <w:pStyle w:val="ConsPlusNormal"/>
        <w:jc w:val="both"/>
      </w:pPr>
      <w:r>
        <w:t>(часть введена постановлением Минсельхозпрода от 09.06.2021 N 36)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Конкретный размер надбавки за характер труда определяется руководителем бюджетной организации.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10. Надбавка молодым специалистам устанавливается в размере 10 процентов базовой ставки.</w:t>
      </w:r>
    </w:p>
    <w:p w:rsidR="00740ACE" w:rsidRDefault="00740ACE">
      <w:pPr>
        <w:pStyle w:val="ConsPlusNormal"/>
        <w:spacing w:before="200"/>
        <w:ind w:firstLine="540"/>
        <w:jc w:val="both"/>
      </w:pPr>
      <w:r>
        <w:t>11. Доплата за работу в сельской местности устанавливается работникам бюджетных организаций, их филиалов и иных обособленных структурных подразделений, расположенных в сельской местности, в размере 10 процентов оклада.</w:t>
      </w:r>
    </w:p>
    <w:p w:rsidR="00740ACE" w:rsidRDefault="00740ACE">
      <w:pPr>
        <w:pStyle w:val="ConsPlusNormal"/>
      </w:pPr>
    </w:p>
    <w:p w:rsidR="00740ACE" w:rsidRDefault="00740ACE">
      <w:pPr>
        <w:pStyle w:val="ConsPlusNormal"/>
      </w:pPr>
    </w:p>
    <w:p w:rsidR="00740ACE" w:rsidRDefault="00740ACE">
      <w:pPr>
        <w:pStyle w:val="ConsPlusNormal"/>
      </w:pPr>
    </w:p>
    <w:p w:rsidR="00740ACE" w:rsidRDefault="00740ACE">
      <w:pPr>
        <w:pStyle w:val="ConsPlusNormal"/>
      </w:pPr>
    </w:p>
    <w:p w:rsidR="00740ACE" w:rsidRDefault="00740ACE">
      <w:pPr>
        <w:pStyle w:val="ConsPlusNormal"/>
        <w:jc w:val="right"/>
      </w:pPr>
    </w:p>
    <w:p w:rsidR="00740ACE" w:rsidRDefault="00740ACE">
      <w:pPr>
        <w:pStyle w:val="ConsPlusNormal"/>
        <w:jc w:val="right"/>
        <w:outlineLvl w:val="1"/>
      </w:pPr>
      <w:r>
        <w:t>Приложение 1</w:t>
      </w:r>
    </w:p>
    <w:p w:rsidR="00740ACE" w:rsidRDefault="00740ACE">
      <w:pPr>
        <w:pStyle w:val="ConsPlusNormal"/>
        <w:jc w:val="right"/>
      </w:pPr>
      <w:r>
        <w:t>к Инструкции о размерах и порядке</w:t>
      </w:r>
    </w:p>
    <w:p w:rsidR="00740ACE" w:rsidRDefault="00740ACE">
      <w:pPr>
        <w:pStyle w:val="ConsPlusNormal"/>
        <w:jc w:val="right"/>
      </w:pPr>
      <w:r>
        <w:t>осуществления стимулирующих</w:t>
      </w:r>
    </w:p>
    <w:p w:rsidR="00740ACE" w:rsidRDefault="00740ACE">
      <w:pPr>
        <w:pStyle w:val="ConsPlusNormal"/>
        <w:jc w:val="right"/>
      </w:pPr>
      <w:r>
        <w:t>и компенсирующих выплат</w:t>
      </w:r>
    </w:p>
    <w:p w:rsidR="00740ACE" w:rsidRDefault="00740ACE">
      <w:pPr>
        <w:pStyle w:val="ConsPlusNormal"/>
        <w:jc w:val="right"/>
      </w:pPr>
      <w:r>
        <w:t>работникам бюджетных организаций</w:t>
      </w:r>
    </w:p>
    <w:p w:rsidR="00740ACE" w:rsidRDefault="00740ACE">
      <w:pPr>
        <w:pStyle w:val="ConsPlusNormal"/>
        <w:jc w:val="right"/>
      </w:pPr>
      <w:r>
        <w:t>(в редакции постановления</w:t>
      </w:r>
    </w:p>
    <w:p w:rsidR="00740ACE" w:rsidRDefault="00740ACE">
      <w:pPr>
        <w:pStyle w:val="ConsPlusNormal"/>
        <w:jc w:val="right"/>
      </w:pPr>
      <w:r>
        <w:t>Министерства сельского</w:t>
      </w:r>
    </w:p>
    <w:p w:rsidR="00740ACE" w:rsidRDefault="00740ACE">
      <w:pPr>
        <w:pStyle w:val="ConsPlusNormal"/>
        <w:jc w:val="right"/>
      </w:pPr>
      <w:r>
        <w:t>хозяйства и продовольствия</w:t>
      </w:r>
    </w:p>
    <w:p w:rsidR="00740ACE" w:rsidRDefault="00740ACE">
      <w:pPr>
        <w:pStyle w:val="ConsPlusNormal"/>
        <w:jc w:val="right"/>
      </w:pPr>
      <w:r>
        <w:t>Республики Беларусь</w:t>
      </w:r>
    </w:p>
    <w:p w:rsidR="00740ACE" w:rsidRDefault="00740ACE">
      <w:pPr>
        <w:pStyle w:val="ConsPlusNormal"/>
        <w:jc w:val="right"/>
      </w:pPr>
      <w:r>
        <w:t>10.07.2025 N 59)</w:t>
      </w:r>
    </w:p>
    <w:p w:rsidR="00740ACE" w:rsidRDefault="00740ACE">
      <w:pPr>
        <w:pStyle w:val="ConsPlusNormal"/>
      </w:pPr>
    </w:p>
    <w:p w:rsidR="00740ACE" w:rsidRDefault="00740ACE">
      <w:pPr>
        <w:pStyle w:val="ConsPlusTitle"/>
        <w:jc w:val="center"/>
      </w:pPr>
      <w:bookmarkStart w:id="5" w:name="Par204"/>
      <w:bookmarkEnd w:id="5"/>
      <w:r>
        <w:t>РАЗМЕРЫ СРЕДСТВ,</w:t>
      </w:r>
    </w:p>
    <w:p w:rsidR="00740ACE" w:rsidRDefault="00740ACE">
      <w:pPr>
        <w:pStyle w:val="ConsPlusTitle"/>
        <w:jc w:val="center"/>
      </w:pPr>
      <w:r>
        <w:t>ПРЕДУСМАТРИВАЕМЫХ В СООТВЕТСТВУЮЩИХ БЮДЖЕТАХ, НАПРАВЛЯЕМЫХ НА УСТАНОВЛЕНИЕ НАДБАВКИ ЗА СЛОЖНОСТЬ И НАПРЯЖЕННОСТЬ РУКОВОДИТЕЛЯМ, СПЕЦИАЛИСТАМ И ДРУГИМ СЛУЖАЩИМ БЮДЖЕТНЫХ ОРГАНИЗАЦИЙ</w:t>
      </w:r>
    </w:p>
    <w:p w:rsidR="00740ACE" w:rsidRDefault="00740ACE">
      <w:pPr>
        <w:pStyle w:val="ConsPlusNormal"/>
        <w:jc w:val="center"/>
      </w:pPr>
      <w:r>
        <w:t>(в ред. постановления Минсельхозпрода от 10.07.2025 N 59)</w:t>
      </w:r>
    </w:p>
    <w:p w:rsidR="00740ACE" w:rsidRDefault="00740ACE">
      <w:pPr>
        <w:pStyle w:val="ConsPlusNorma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"/>
        <w:gridCol w:w="4823"/>
        <w:gridCol w:w="3458"/>
      </w:tblGrid>
      <w:tr w:rsidR="00740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ACE" w:rsidRDefault="00740ACE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ACE" w:rsidRDefault="00740ACE">
            <w:pPr>
              <w:pStyle w:val="ConsPlusNormal"/>
              <w:jc w:val="center"/>
            </w:pPr>
            <w:r>
              <w:t>Бюджетные организации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ACE" w:rsidRDefault="00740ACE">
            <w:pPr>
              <w:pStyle w:val="ConsPlusNormal"/>
              <w:jc w:val="center"/>
            </w:pPr>
            <w:r>
              <w:t>Размер средств (% от суммы окладов руководителей, специалистов и других служащих)</w:t>
            </w:r>
          </w:p>
        </w:tc>
      </w:tr>
      <w:tr w:rsidR="00740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</w:pPr>
            <w:r>
              <w:t>Государственное учреждение "ГЛАВНАЯ ГОСУДАРСТВЕННАЯ ИНСПЕКЦИЯ ПО СЕМЕНОВОДСТВУ, КАРАНТИНУ И ЗАЩИТЕ РАСТЕНИЙ" и его территориальные организации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от 70 до 125</w:t>
            </w:r>
          </w:p>
        </w:tc>
      </w:tr>
      <w:tr w:rsidR="00740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</w:pPr>
            <w:r>
              <w:t>Государственное учреждение "ГОСУДАРСТВЕННАЯ ИНСПЕКЦИЯ ПО ИСПЫТАНИЮ И ОХРАНЕ СОРТОВ РАСТЕНИЙ" и его территориальные организации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от 70 до 125</w:t>
            </w:r>
          </w:p>
        </w:tc>
      </w:tr>
      <w:tr w:rsidR="00740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</w:pPr>
            <w:r>
              <w:t>Государственное учреждение "Белорусская машиноиспытательная станция"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95</w:t>
            </w:r>
          </w:p>
        </w:tc>
      </w:tr>
      <w:tr w:rsidR="00740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</w:pPr>
            <w:r>
              <w:t>Государственное учреждение "Республиканский нормативно-исследовательский центр", государственное учреждение "Центр информационных систем в животноводстве"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70</w:t>
            </w:r>
          </w:p>
        </w:tc>
      </w:tr>
      <w:tr w:rsidR="00740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</w:pPr>
            <w:r>
              <w:t>Республиканское учреждение "Государственная хлебная инспекция"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40</w:t>
            </w:r>
          </w:p>
        </w:tc>
      </w:tr>
      <w:tr w:rsidR="00740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</w:pPr>
            <w:r>
              <w:t>Государственное учреждение "УЧЕБНО-МЕТОДИЧЕСКИЙ ЦЕНТР МИНСЕЛЬХОЗПРОДА", государственное учреждение дополнительного образования взрослых "Центр подготовки, повышения квалификации и переподготовки кадров Министерства сельского хозяйства и продовольствия Республики Беларусь"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90</w:t>
            </w:r>
          </w:p>
        </w:tc>
      </w:tr>
      <w:tr w:rsidR="00740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</w:pPr>
            <w:r>
              <w:t>Учреждения образования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от 40 до 90</w:t>
            </w:r>
          </w:p>
        </w:tc>
      </w:tr>
      <w:tr w:rsidR="00740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</w:pPr>
            <w:r>
              <w:t>Государственное учреждение "БЕЛОРУССКИЙ ГОСУДАРСТВЕННЫЙ ВЕТЕРИНАРНЫЙ ЦЕНТР", государственное учреждение "БЕЛОРУССКОЕ УПРАВЛЕНИЕ ГОСУДАРСТВЕННОГО ВЕТЕРИНАРНОГО НАДЗОРА НА ГОСУДАРСТВЕННОЙ ГРАНИЦЕ И ТРАНСПОРТЕ"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90</w:t>
            </w:r>
          </w:p>
        </w:tc>
      </w:tr>
      <w:tr w:rsidR="00740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</w:pPr>
            <w:r>
              <w:t>Бюджетные организации государственной ветеринарной службы, содержащиеся за счет средств местных бюджетов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120</w:t>
            </w:r>
          </w:p>
        </w:tc>
      </w:tr>
      <w:tr w:rsidR="00740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</w:pPr>
            <w:r>
              <w:t>Государственное учреждение "Ветеринарный надзор"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250</w:t>
            </w:r>
          </w:p>
        </w:tc>
      </w:tr>
    </w:tbl>
    <w:p w:rsidR="00740ACE" w:rsidRDefault="00740ACE">
      <w:pPr>
        <w:pStyle w:val="ConsPlusNormal"/>
        <w:ind w:firstLine="540"/>
        <w:jc w:val="both"/>
      </w:pPr>
    </w:p>
    <w:p w:rsidR="00740ACE" w:rsidRDefault="00740ACE">
      <w:pPr>
        <w:pStyle w:val="ConsPlusNormal"/>
        <w:jc w:val="right"/>
      </w:pPr>
    </w:p>
    <w:p w:rsidR="00740ACE" w:rsidRDefault="00740ACE">
      <w:pPr>
        <w:pStyle w:val="ConsPlusNormal"/>
      </w:pPr>
    </w:p>
    <w:p w:rsidR="00740ACE" w:rsidRDefault="00740ACE">
      <w:pPr>
        <w:pStyle w:val="ConsPlusNormal"/>
        <w:ind w:firstLine="540"/>
        <w:jc w:val="both"/>
      </w:pPr>
    </w:p>
    <w:p w:rsidR="00740ACE" w:rsidRDefault="00740ACE">
      <w:pPr>
        <w:pStyle w:val="ConsPlusNormal"/>
        <w:jc w:val="right"/>
      </w:pPr>
    </w:p>
    <w:p w:rsidR="00740ACE" w:rsidRDefault="00740ACE">
      <w:pPr>
        <w:pStyle w:val="ConsPlusNormal"/>
        <w:jc w:val="right"/>
        <w:outlineLvl w:val="1"/>
      </w:pPr>
      <w:r>
        <w:t>Приложение 2</w:t>
      </w:r>
    </w:p>
    <w:p w:rsidR="00740ACE" w:rsidRDefault="00740ACE">
      <w:pPr>
        <w:pStyle w:val="ConsPlusNormal"/>
        <w:jc w:val="right"/>
      </w:pPr>
      <w:r>
        <w:t>к Инструкции о размерах и порядке</w:t>
      </w:r>
    </w:p>
    <w:p w:rsidR="00740ACE" w:rsidRDefault="00740ACE">
      <w:pPr>
        <w:pStyle w:val="ConsPlusNormal"/>
        <w:jc w:val="right"/>
      </w:pPr>
      <w:r>
        <w:t>осуществления стимулирующих</w:t>
      </w:r>
    </w:p>
    <w:p w:rsidR="00740ACE" w:rsidRDefault="00740ACE">
      <w:pPr>
        <w:pStyle w:val="ConsPlusNormal"/>
        <w:jc w:val="right"/>
      </w:pPr>
      <w:r>
        <w:t>и компенсирующих выплат</w:t>
      </w:r>
    </w:p>
    <w:p w:rsidR="00740ACE" w:rsidRDefault="00740ACE">
      <w:pPr>
        <w:pStyle w:val="ConsPlusNormal"/>
        <w:jc w:val="right"/>
      </w:pPr>
      <w:r>
        <w:t>работникам бюджетных организаций</w:t>
      </w:r>
    </w:p>
    <w:p w:rsidR="00740ACE" w:rsidRDefault="00740ACE">
      <w:pPr>
        <w:pStyle w:val="ConsPlusNormal"/>
        <w:jc w:val="right"/>
      </w:pPr>
      <w:r>
        <w:t>(в редакции постановления</w:t>
      </w:r>
    </w:p>
    <w:p w:rsidR="00740ACE" w:rsidRDefault="00740ACE">
      <w:pPr>
        <w:pStyle w:val="ConsPlusNormal"/>
        <w:jc w:val="right"/>
      </w:pPr>
      <w:r>
        <w:t>Министерства сельского</w:t>
      </w:r>
    </w:p>
    <w:p w:rsidR="00740ACE" w:rsidRDefault="00740ACE">
      <w:pPr>
        <w:pStyle w:val="ConsPlusNormal"/>
        <w:jc w:val="right"/>
      </w:pPr>
      <w:r>
        <w:t>хозяйства и продовольствия</w:t>
      </w:r>
    </w:p>
    <w:p w:rsidR="00740ACE" w:rsidRDefault="00740ACE">
      <w:pPr>
        <w:pStyle w:val="ConsPlusNormal"/>
        <w:jc w:val="right"/>
      </w:pPr>
      <w:r>
        <w:t>Республики Беларусь</w:t>
      </w:r>
    </w:p>
    <w:p w:rsidR="00740ACE" w:rsidRDefault="00740ACE">
      <w:pPr>
        <w:pStyle w:val="ConsPlusNormal"/>
        <w:jc w:val="right"/>
      </w:pPr>
      <w:r>
        <w:t>10.07.2025 N 59)</w:t>
      </w:r>
    </w:p>
    <w:p w:rsidR="00740ACE" w:rsidRDefault="00740ACE">
      <w:pPr>
        <w:pStyle w:val="ConsPlusNormal"/>
      </w:pPr>
    </w:p>
    <w:p w:rsidR="00740ACE" w:rsidRDefault="00740ACE">
      <w:pPr>
        <w:pStyle w:val="ConsPlusTitle"/>
        <w:jc w:val="center"/>
      </w:pPr>
      <w:bookmarkStart w:id="6" w:name="Par257"/>
      <w:bookmarkEnd w:id="6"/>
      <w:r>
        <w:t>РАЗМЕРЫ СРЕДСТВ,</w:t>
      </w:r>
    </w:p>
    <w:p w:rsidR="00740ACE" w:rsidRDefault="00740ACE">
      <w:pPr>
        <w:pStyle w:val="ConsPlusTitle"/>
        <w:jc w:val="center"/>
      </w:pPr>
      <w:r>
        <w:t>ПРЕДУСМАТРИВАЕМЫХ В СООТВЕТСТВУЮЩИХ БЮДЖЕТАХ, НАПРАВЛЯЕМЫХ НА УСТАНОВЛЕНИЕ НАДБАВКИ ЗА ХАРАКТЕР ТРУДА РАБОЧИМ БЮДЖЕТНЫХ ОРГАНИЗАЦИЙ</w:t>
      </w:r>
    </w:p>
    <w:p w:rsidR="00740ACE" w:rsidRDefault="00740ACE">
      <w:pPr>
        <w:pStyle w:val="ConsPlusNormal"/>
        <w:jc w:val="center"/>
      </w:pPr>
      <w:r>
        <w:t>(в ред. постановления Минсельхозпрода от 10.07.2025 N 59)</w:t>
      </w:r>
    </w:p>
    <w:p w:rsidR="00740ACE" w:rsidRDefault="00740ACE">
      <w:pPr>
        <w:pStyle w:val="ConsPlusNorma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"/>
        <w:gridCol w:w="5188"/>
        <w:gridCol w:w="3329"/>
      </w:tblGrid>
      <w:tr w:rsidR="00740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ACE" w:rsidRDefault="00740ACE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ACE" w:rsidRDefault="00740ACE">
            <w:pPr>
              <w:pStyle w:val="ConsPlusNormal"/>
              <w:jc w:val="center"/>
            </w:pPr>
            <w:r>
              <w:t>Бюджетные организации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ACE" w:rsidRDefault="00740ACE">
            <w:pPr>
              <w:pStyle w:val="ConsPlusNormal"/>
              <w:jc w:val="center"/>
            </w:pPr>
            <w:r>
              <w:t>Размер средств (% от суммы окладов рабочих)</w:t>
            </w:r>
          </w:p>
        </w:tc>
      </w:tr>
      <w:tr w:rsidR="00740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</w:pPr>
            <w:r>
              <w:t>Государственное учреждение "ГЛАВНАЯ ГОСУДАРСТВЕННАЯ ИНСПЕКЦИЯ ПО СЕМЕНОВОДСТВУ, КАРАНТИНУ И ЗАЩИТЕ РАСТЕНИЙ" и его территориальные организации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от 130 до 140</w:t>
            </w:r>
          </w:p>
        </w:tc>
      </w:tr>
      <w:tr w:rsidR="00740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</w:pPr>
            <w:r>
              <w:t>Государственное учреждение "ГОСУДАРСТВЕННАЯ ИНСПЕКЦИЯ ПО ИСПЫТАНИЮ И ОХРАНЕ СОРТОВ РАСТЕНИЙ" и его территориальные организации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от 125 до 160</w:t>
            </w:r>
          </w:p>
        </w:tc>
      </w:tr>
      <w:tr w:rsidR="00740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</w:pPr>
            <w:r>
              <w:t>Государственное учреждение "Белорусская машиноиспытательная станция"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115</w:t>
            </w:r>
          </w:p>
        </w:tc>
      </w:tr>
      <w:tr w:rsidR="00740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</w:pPr>
            <w:r>
              <w:t>Государственное учреждение "Республиканский нормативно-исследовательский центр", государственное учреждение "УЧЕБНО-МЕТОДИЧЕСКИЙ ЦЕНТР МИНСЕЛЬХОЗПРОДА"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90</w:t>
            </w:r>
          </w:p>
        </w:tc>
      </w:tr>
      <w:tr w:rsidR="00740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</w:pPr>
            <w:r>
              <w:t>Государственное учреждение "Центр информационных систем в животноводстве"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65</w:t>
            </w:r>
          </w:p>
        </w:tc>
      </w:tr>
      <w:tr w:rsidR="00740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</w:pPr>
            <w:r>
              <w:t>Республиканское учреждение "Государственная хлебная инспекция"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165</w:t>
            </w:r>
          </w:p>
        </w:tc>
      </w:tr>
      <w:tr w:rsidR="00740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</w:pPr>
            <w:r>
              <w:t>Государственное учреждение дополнительного образования взрослых "Центр подготовки, повышения квалификации и переподготовки кадров Министерства сельского хозяйства и продовольствия Республики Беларусь"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105</w:t>
            </w:r>
          </w:p>
        </w:tc>
      </w:tr>
      <w:tr w:rsidR="00740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</w:pPr>
            <w:r>
              <w:t>Учреждения образования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от 40 до 90</w:t>
            </w:r>
          </w:p>
        </w:tc>
      </w:tr>
      <w:tr w:rsidR="00740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</w:pPr>
            <w:r>
              <w:t>Государственное учреждение "БЕЛОРУССКИЙ ГОСУДАРСТВЕННЫЙ ВЕТЕРИНАРНЫЙ ЦЕНТР", государственное учреждение "БЕЛОРУССКОЕ УПРАВЛЕНИЕ ГОСУДАРСТВЕННОГО ВЕТЕРИНАРНОГО НАДЗОРА НА ГОСУДАРСТВЕННОЙ ГРАНИЦЕ И ТРАНСПОРТЕ"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90</w:t>
            </w:r>
          </w:p>
        </w:tc>
      </w:tr>
      <w:tr w:rsidR="00740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</w:pPr>
            <w:r>
              <w:t>Бюджетные организации государственной ветеринарной службы, содержащиеся за счет средств местных бюджетов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120</w:t>
            </w:r>
          </w:p>
        </w:tc>
      </w:tr>
      <w:tr w:rsidR="00740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</w:pPr>
            <w:r>
              <w:t>Государственное учреждение "Ветеринарный надзор"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ACE" w:rsidRDefault="00740ACE">
            <w:pPr>
              <w:pStyle w:val="ConsPlusNormal"/>
              <w:jc w:val="center"/>
            </w:pPr>
            <w:r>
              <w:t>150</w:t>
            </w:r>
          </w:p>
        </w:tc>
      </w:tr>
    </w:tbl>
    <w:p w:rsidR="00740ACE" w:rsidRDefault="00740ACE">
      <w:pPr>
        <w:pStyle w:val="ConsPlusNormal"/>
      </w:pPr>
    </w:p>
    <w:p w:rsidR="00740ACE" w:rsidRDefault="00740ACE">
      <w:pPr>
        <w:pStyle w:val="ConsPlusNormal"/>
      </w:pPr>
    </w:p>
    <w:p w:rsidR="00740ACE" w:rsidRDefault="00740A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0ACE" w:rsidRDefault="00740ACE">
      <w:pPr>
        <w:pStyle w:val="ConsPlusNormal"/>
        <w:rPr>
          <w:sz w:val="16"/>
          <w:szCs w:val="16"/>
        </w:rPr>
      </w:pPr>
    </w:p>
    <w:sectPr w:rsidR="00740AC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view w:val="normal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74274"/>
    <w:rsid w:val="00740ACE"/>
    <w:rsid w:val="00874274"/>
    <w:rsid w:val="00B4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8C21BC7-B48D-4453-BD45-AA89CE73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  <w:lang w:val="ru-RU" w:eastAsia="ru-RU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  <w:lang w:val="ru-RU" w:eastAsia="ru-RU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2495</Words>
  <Characters>14225</Characters>
  <Application>Microsoft Office Word</Application>
  <DocSecurity>6</DocSecurity>
  <Lines>118</Lines>
  <Paragraphs>33</Paragraphs>
  <ScaleCrop>false</ScaleCrop>
  <Company>КонсультантПлюс Версия 4022.00.55</Company>
  <LinksUpToDate>false</LinksUpToDate>
  <CharactersWithSpaces>16687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User</dc:creator>
  <cp:keywords/>
  <dc:description/>
  <cp:lastModifiedBy>cloudconvert_4</cp:lastModifiedBy>
  <cp:revision>2</cp:revision>
  <dcterms:created xsi:type="dcterms:W3CDTF">2026-05-15T05:34:00Z</dcterms:created>
  <dcterms:modified xsi:type="dcterms:W3CDTF">2026-05-15T05:34:00Z</dcterms:modified>
</cp:coreProperties>
</file>