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7BAD" w:rsidRDefault="00B37BAD">
      <w:pPr>
        <w:widowControl w:val="0"/>
        <w:autoSpaceDE w:val="0"/>
        <w:autoSpaceDN w:val="0"/>
        <w:adjustRightInd w:val="0"/>
        <w:spacing w:after="0" w:line="240" w:lineRule="auto"/>
        <w:rPr>
          <w:rFonts w:ascii="Arial" w:hAnsi="Arial" w:cs="Arial"/>
          <w:color w:val="000000"/>
        </w:rPr>
      </w:pPr>
      <w:bookmarkStart w:id="0" w:name="1"/>
      <w:bookmarkEnd w:id="0"/>
      <w:r>
        <w:rPr>
          <w:rFonts w:ascii="Arial" w:hAnsi="Arial" w:cs="Arial"/>
          <w:color w:val="000000"/>
        </w:rPr>
        <w:t>Зарегистрировано в Национальном реестре правовых актов</w:t>
      </w:r>
    </w:p>
    <w:p w:rsidR="00B37BAD" w:rsidRDefault="00B37BAD">
      <w:pPr>
        <w:widowControl w:val="0"/>
        <w:autoSpaceDE w:val="0"/>
        <w:autoSpaceDN w:val="0"/>
        <w:adjustRightInd w:val="0"/>
        <w:spacing w:after="0" w:line="240" w:lineRule="auto"/>
        <w:rPr>
          <w:rFonts w:ascii="Arial" w:hAnsi="Arial" w:cs="Arial"/>
          <w:color w:val="000000"/>
        </w:rPr>
      </w:pPr>
      <w:bookmarkStart w:id="1" w:name="2"/>
      <w:bookmarkEnd w:id="1"/>
      <w:r>
        <w:rPr>
          <w:rFonts w:ascii="Arial" w:hAnsi="Arial" w:cs="Arial"/>
          <w:color w:val="000000"/>
        </w:rPr>
        <w:t>Республики Беларусь 17 октября 2025 г. N 3-2/22171</w:t>
      </w:r>
    </w:p>
    <w:p w:rsidR="00B37BAD" w:rsidRDefault="00B37BAD">
      <w:pPr>
        <w:widowControl w:val="0"/>
        <w:autoSpaceDE w:val="0"/>
        <w:autoSpaceDN w:val="0"/>
        <w:adjustRightInd w:val="0"/>
        <w:spacing w:after="0" w:line="240" w:lineRule="auto"/>
        <w:rPr>
          <w:rFonts w:ascii="Arial" w:hAnsi="Arial" w:cs="Arial"/>
          <w:color w:val="000000"/>
        </w:rPr>
      </w:pPr>
      <w:bookmarkStart w:id="2" w:name="3"/>
      <w:bookmarkEnd w:id="2"/>
      <w:r>
        <w:rPr>
          <w:rFonts w:ascii="Arial" w:hAnsi="Arial" w:cs="Arial"/>
          <w:color w:val="000000"/>
        </w:rPr>
        <w:t>------------------------------------------------------------------</w:t>
      </w:r>
    </w:p>
    <w:p w:rsidR="00B37BAD" w:rsidRDefault="00B37BAD">
      <w:pPr>
        <w:widowControl w:val="0"/>
        <w:autoSpaceDE w:val="0"/>
        <w:autoSpaceDN w:val="0"/>
        <w:adjustRightInd w:val="0"/>
        <w:spacing w:after="0" w:line="240" w:lineRule="auto"/>
        <w:rPr>
          <w:rFonts w:ascii="Arial" w:hAnsi="Arial" w:cs="Arial"/>
          <w:color w:val="000000"/>
        </w:rPr>
      </w:pPr>
      <w:bookmarkStart w:id="3" w:name="4"/>
      <w:bookmarkEnd w:id="3"/>
      <w:r>
        <w:rPr>
          <w:rFonts w:ascii="Arial" w:hAnsi="Arial" w:cs="Arial"/>
          <w:color w:val="000000"/>
        </w:rPr>
        <w:t> </w:t>
      </w:r>
    </w:p>
    <w:p w:rsidR="00B37BAD" w:rsidRDefault="00B37BAD">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УКАЗ ПРЕЗИДЕНТА РЕСПУБЛИКИ БЕЛАРУСЬ</w:t>
      </w:r>
    </w:p>
    <w:p w:rsidR="00B37BAD" w:rsidRDefault="00B37BAD">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16 октября 2025 г. N 372</w:t>
      </w:r>
    </w:p>
    <w:p w:rsidR="00B37BAD" w:rsidRDefault="00B37BAD">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w:t>
      </w:r>
    </w:p>
    <w:p w:rsidR="00B37BAD" w:rsidRDefault="00B37BAD">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ДОПЛАТАХ ОТДЕЛЬНЫМ КАТЕГОРИЯМ РАБОТНИКОВ АГРОПРОМЫШЛЕННОГО КОМПЛЕКСА</w:t>
      </w:r>
    </w:p>
    <w:p w:rsidR="00B37BAD" w:rsidRDefault="00B37BAD">
      <w:pPr>
        <w:widowControl w:val="0"/>
        <w:autoSpaceDE w:val="0"/>
        <w:autoSpaceDN w:val="0"/>
        <w:adjustRightInd w:val="0"/>
        <w:spacing w:after="0" w:line="240" w:lineRule="auto"/>
        <w:rPr>
          <w:rFonts w:ascii="Arial" w:hAnsi="Arial" w:cs="Arial"/>
          <w:color w:val="000000"/>
        </w:rPr>
      </w:pPr>
      <w:bookmarkStart w:id="4" w:name="6"/>
      <w:bookmarkEnd w:id="4"/>
      <w:r>
        <w:rPr>
          <w:rFonts w:ascii="Arial" w:hAnsi="Arial" w:cs="Arial"/>
          <w:color w:val="000000"/>
        </w:rPr>
        <w:t> </w:t>
      </w:r>
    </w:p>
    <w:p w:rsidR="00B37BAD" w:rsidRDefault="00B37BAD">
      <w:pPr>
        <w:widowControl w:val="0"/>
        <w:autoSpaceDE w:val="0"/>
        <w:autoSpaceDN w:val="0"/>
        <w:adjustRightInd w:val="0"/>
        <w:spacing w:after="0" w:line="240" w:lineRule="auto"/>
        <w:ind w:firstLine="538"/>
        <w:jc w:val="both"/>
        <w:rPr>
          <w:rFonts w:ascii="Arial" w:hAnsi="Arial" w:cs="Arial"/>
          <w:color w:val="000000"/>
        </w:rPr>
      </w:pPr>
      <w:bookmarkStart w:id="5" w:name="7"/>
      <w:bookmarkEnd w:id="5"/>
      <w:r>
        <w:rPr>
          <w:rFonts w:ascii="Arial" w:hAnsi="Arial" w:cs="Arial"/>
          <w:color w:val="000000"/>
        </w:rPr>
        <w:t>1. Внести изменения в указы Президента Республики Беларусь (приложение).</w:t>
      </w:r>
    </w:p>
    <w:p w:rsidR="00B37BAD" w:rsidRDefault="00B37BAD">
      <w:pPr>
        <w:widowControl w:val="0"/>
        <w:autoSpaceDE w:val="0"/>
        <w:autoSpaceDN w:val="0"/>
        <w:adjustRightInd w:val="0"/>
        <w:spacing w:after="0" w:line="240" w:lineRule="auto"/>
        <w:ind w:firstLine="538"/>
        <w:jc w:val="both"/>
        <w:rPr>
          <w:rFonts w:ascii="Arial" w:hAnsi="Arial" w:cs="Arial"/>
          <w:color w:val="000000"/>
        </w:rPr>
      </w:pPr>
      <w:bookmarkStart w:id="6" w:name="8"/>
      <w:bookmarkEnd w:id="6"/>
      <w:r>
        <w:rPr>
          <w:rFonts w:ascii="Arial" w:hAnsi="Arial" w:cs="Arial"/>
          <w:color w:val="000000"/>
        </w:rPr>
        <w:t>2. Признать утратившими силу:</w:t>
      </w:r>
    </w:p>
    <w:p w:rsidR="00B37BAD" w:rsidRDefault="00B37BAD">
      <w:pPr>
        <w:widowControl w:val="0"/>
        <w:autoSpaceDE w:val="0"/>
        <w:autoSpaceDN w:val="0"/>
        <w:adjustRightInd w:val="0"/>
        <w:spacing w:after="0" w:line="240" w:lineRule="auto"/>
        <w:ind w:firstLine="538"/>
        <w:jc w:val="both"/>
        <w:rPr>
          <w:rFonts w:ascii="Arial" w:hAnsi="Arial" w:cs="Arial"/>
          <w:color w:val="000000"/>
        </w:rPr>
      </w:pPr>
      <w:bookmarkStart w:id="7" w:name="9"/>
      <w:bookmarkEnd w:id="7"/>
      <w:r>
        <w:rPr>
          <w:rFonts w:ascii="Arial" w:hAnsi="Arial" w:cs="Arial"/>
          <w:color w:val="000000"/>
        </w:rPr>
        <w:t>Указ Президента Республики Беларусь от 10 мая 2011 г. N 181 "О некоторых мерах по совершенствованию государственного регулирования в области оплаты труда";</w:t>
      </w:r>
    </w:p>
    <w:p w:rsidR="00B37BAD" w:rsidRDefault="00B37BAD">
      <w:pPr>
        <w:widowControl w:val="0"/>
        <w:autoSpaceDE w:val="0"/>
        <w:autoSpaceDN w:val="0"/>
        <w:adjustRightInd w:val="0"/>
        <w:spacing w:after="0" w:line="240" w:lineRule="auto"/>
        <w:ind w:firstLine="538"/>
        <w:jc w:val="both"/>
        <w:rPr>
          <w:rFonts w:ascii="Arial" w:hAnsi="Arial" w:cs="Arial"/>
          <w:color w:val="000000"/>
        </w:rPr>
      </w:pPr>
      <w:bookmarkStart w:id="8" w:name="10"/>
      <w:bookmarkEnd w:id="8"/>
      <w:r>
        <w:rPr>
          <w:rFonts w:ascii="Arial" w:hAnsi="Arial" w:cs="Arial"/>
          <w:color w:val="000000"/>
        </w:rPr>
        <w:t>пункт 13 приложения к Указу Президента Республики Беларусь от 18 октября 2019 г. N 386 "О стимулировании научной деятельности и совершенствовании оплаты труда".</w:t>
      </w:r>
    </w:p>
    <w:p w:rsidR="00B37BAD" w:rsidRDefault="00B37BAD">
      <w:pPr>
        <w:widowControl w:val="0"/>
        <w:autoSpaceDE w:val="0"/>
        <w:autoSpaceDN w:val="0"/>
        <w:adjustRightInd w:val="0"/>
        <w:spacing w:after="0" w:line="240" w:lineRule="auto"/>
        <w:ind w:firstLine="538"/>
        <w:jc w:val="both"/>
        <w:rPr>
          <w:rFonts w:ascii="Arial" w:hAnsi="Arial" w:cs="Arial"/>
          <w:color w:val="000000"/>
        </w:rPr>
      </w:pPr>
      <w:bookmarkStart w:id="9" w:name="11"/>
      <w:bookmarkEnd w:id="9"/>
      <w:r>
        <w:rPr>
          <w:rFonts w:ascii="Arial" w:hAnsi="Arial" w:cs="Arial"/>
          <w:color w:val="000000"/>
        </w:rPr>
        <w:t>3. Настоящий Указ вступает в силу после его официального опубликования.</w:t>
      </w:r>
    </w:p>
    <w:p w:rsidR="00B37BAD" w:rsidRDefault="00B37BAD">
      <w:pPr>
        <w:widowControl w:val="0"/>
        <w:autoSpaceDE w:val="0"/>
        <w:autoSpaceDN w:val="0"/>
        <w:adjustRightInd w:val="0"/>
        <w:spacing w:after="0" w:line="240" w:lineRule="auto"/>
        <w:ind w:firstLine="538"/>
        <w:jc w:val="both"/>
        <w:rPr>
          <w:rFonts w:ascii="Arial" w:hAnsi="Arial" w:cs="Arial"/>
          <w:color w:val="000000"/>
        </w:rPr>
      </w:pPr>
      <w:bookmarkStart w:id="10" w:name="12"/>
      <w:bookmarkEnd w:id="10"/>
      <w:r>
        <w:rPr>
          <w:rFonts w:ascii="Arial" w:hAnsi="Arial" w:cs="Arial"/>
          <w:color w:val="000000"/>
        </w:rPr>
        <w:t>Пункт 2 приложения распространяет свое действие на отношения, возникшие с 16 мая 2025 г.</w:t>
      </w:r>
    </w:p>
    <w:p w:rsidR="00B37BAD" w:rsidRDefault="00B37BAD">
      <w:pPr>
        <w:widowControl w:val="0"/>
        <w:autoSpaceDE w:val="0"/>
        <w:autoSpaceDN w:val="0"/>
        <w:adjustRightInd w:val="0"/>
        <w:spacing w:after="0" w:line="240" w:lineRule="auto"/>
        <w:ind w:firstLine="538"/>
        <w:jc w:val="both"/>
        <w:rPr>
          <w:rFonts w:ascii="Arial" w:hAnsi="Arial" w:cs="Arial"/>
          <w:color w:val="000000"/>
        </w:rPr>
      </w:pPr>
      <w:bookmarkStart w:id="11" w:name="13"/>
      <w:bookmarkEnd w:id="11"/>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4535"/>
        <w:gridCol w:w="4535"/>
      </w:tblGrid>
      <w:tr w:rsidR="00B37BAD">
        <w:tblPrEx>
          <w:tblCellMar>
            <w:top w:w="0" w:type="dxa"/>
            <w:left w:w="0" w:type="dxa"/>
            <w:bottom w:w="0" w:type="dxa"/>
            <w:right w:w="0" w:type="dxa"/>
          </w:tblCellMar>
        </w:tblPrEx>
        <w:tc>
          <w:tcPr>
            <w:tcW w:w="4535" w:type="dxa"/>
            <w:tcBorders>
              <w:top w:val="nil"/>
              <w:left w:val="nil"/>
              <w:bottom w:val="nil"/>
              <w:right w:val="nil"/>
            </w:tcBorders>
            <w:tcMar>
              <w:top w:w="20" w:type="dxa"/>
              <w:left w:w="20" w:type="dxa"/>
              <w:bottom w:w="20" w:type="dxa"/>
              <w:right w:w="20" w:type="dxa"/>
            </w:tcMar>
          </w:tcPr>
          <w:p w:rsidR="00B37BAD" w:rsidRDefault="00B37BAD">
            <w:pPr>
              <w:widowControl w:val="0"/>
              <w:autoSpaceDE w:val="0"/>
              <w:autoSpaceDN w:val="0"/>
              <w:adjustRightInd w:val="0"/>
              <w:spacing w:after="0" w:line="240" w:lineRule="auto"/>
              <w:rPr>
                <w:rFonts w:ascii="Arial" w:hAnsi="Arial" w:cs="Arial"/>
                <w:color w:val="000000"/>
              </w:rPr>
            </w:pPr>
            <w:r>
              <w:rPr>
                <w:rFonts w:ascii="Arial" w:hAnsi="Arial" w:cs="Arial"/>
                <w:color w:val="000000"/>
              </w:rPr>
              <w:t>Президент Республики Беларусь</w:t>
            </w:r>
          </w:p>
        </w:tc>
        <w:tc>
          <w:tcPr>
            <w:tcW w:w="4535" w:type="dxa"/>
            <w:tcBorders>
              <w:top w:val="nil"/>
              <w:left w:val="nil"/>
              <w:bottom w:val="nil"/>
              <w:right w:val="nil"/>
            </w:tcBorders>
            <w:tcMar>
              <w:top w:w="20" w:type="dxa"/>
              <w:left w:w="20" w:type="dxa"/>
              <w:bottom w:w="20" w:type="dxa"/>
              <w:right w:w="20" w:type="dxa"/>
            </w:tcMar>
          </w:tcPr>
          <w:p w:rsidR="00B37BAD" w:rsidRDefault="00B37BAD">
            <w:pPr>
              <w:widowControl w:val="0"/>
              <w:autoSpaceDE w:val="0"/>
              <w:autoSpaceDN w:val="0"/>
              <w:adjustRightInd w:val="0"/>
              <w:spacing w:after="0" w:line="240" w:lineRule="auto"/>
              <w:jc w:val="right"/>
              <w:rPr>
                <w:rFonts w:ascii="Arial" w:hAnsi="Arial" w:cs="Arial"/>
                <w:color w:val="000000"/>
              </w:rPr>
            </w:pPr>
            <w:r>
              <w:rPr>
                <w:rFonts w:ascii="Arial" w:hAnsi="Arial" w:cs="Arial"/>
                <w:color w:val="000000"/>
              </w:rPr>
              <w:t>А.Лукашенко</w:t>
            </w:r>
          </w:p>
        </w:tc>
      </w:tr>
    </w:tbl>
    <w:p w:rsidR="00B37BAD" w:rsidRDefault="00B37BAD">
      <w:pPr>
        <w:widowControl w:val="0"/>
        <w:autoSpaceDE w:val="0"/>
        <w:autoSpaceDN w:val="0"/>
        <w:adjustRightInd w:val="0"/>
        <w:spacing w:after="0" w:line="240" w:lineRule="auto"/>
        <w:jc w:val="both"/>
        <w:rPr>
          <w:rFonts w:ascii="Arial" w:hAnsi="Arial" w:cs="Arial"/>
          <w:color w:val="000000"/>
        </w:rPr>
      </w:pPr>
      <w:bookmarkStart w:id="12" w:name="15"/>
      <w:bookmarkEnd w:id="12"/>
      <w:r>
        <w:rPr>
          <w:rFonts w:ascii="Arial" w:hAnsi="Arial" w:cs="Arial"/>
          <w:color w:val="000000"/>
        </w:rPr>
        <w:t> </w:t>
      </w:r>
    </w:p>
    <w:p w:rsidR="00B37BAD" w:rsidRDefault="00B37BAD">
      <w:pPr>
        <w:widowControl w:val="0"/>
        <w:autoSpaceDE w:val="0"/>
        <w:autoSpaceDN w:val="0"/>
        <w:adjustRightInd w:val="0"/>
        <w:spacing w:after="0" w:line="240" w:lineRule="auto"/>
        <w:jc w:val="both"/>
        <w:rPr>
          <w:rFonts w:ascii="Arial" w:hAnsi="Arial" w:cs="Arial"/>
          <w:color w:val="000000"/>
        </w:rPr>
      </w:pPr>
      <w:bookmarkStart w:id="13" w:name="39"/>
      <w:bookmarkEnd w:id="13"/>
      <w:r>
        <w:rPr>
          <w:rFonts w:ascii="Arial" w:hAnsi="Arial" w:cs="Arial"/>
          <w:color w:val="000000"/>
        </w:rPr>
        <w:t> </w:t>
      </w:r>
    </w:p>
    <w:p w:rsidR="00B37BAD" w:rsidRDefault="00B37BAD">
      <w:pPr>
        <w:widowControl w:val="0"/>
        <w:autoSpaceDE w:val="0"/>
        <w:autoSpaceDN w:val="0"/>
        <w:adjustRightInd w:val="0"/>
        <w:spacing w:after="0" w:line="240" w:lineRule="auto"/>
        <w:jc w:val="both"/>
        <w:rPr>
          <w:rFonts w:ascii="Arial" w:hAnsi="Arial" w:cs="Arial"/>
          <w:color w:val="000000"/>
        </w:rPr>
      </w:pPr>
      <w:bookmarkStart w:id="14" w:name="40"/>
      <w:bookmarkEnd w:id="14"/>
      <w:r>
        <w:rPr>
          <w:rFonts w:ascii="Arial" w:hAnsi="Arial" w:cs="Arial"/>
          <w:color w:val="000000"/>
        </w:rPr>
        <w:t> </w:t>
      </w:r>
    </w:p>
    <w:p w:rsidR="00B37BAD" w:rsidRDefault="00B37BAD">
      <w:pPr>
        <w:widowControl w:val="0"/>
        <w:autoSpaceDE w:val="0"/>
        <w:autoSpaceDN w:val="0"/>
        <w:adjustRightInd w:val="0"/>
        <w:spacing w:after="0" w:line="240" w:lineRule="auto"/>
        <w:jc w:val="both"/>
        <w:rPr>
          <w:rFonts w:ascii="Arial" w:hAnsi="Arial" w:cs="Arial"/>
          <w:color w:val="000000"/>
        </w:rPr>
      </w:pPr>
      <w:bookmarkStart w:id="15" w:name="41"/>
      <w:bookmarkEnd w:id="15"/>
      <w:r>
        <w:rPr>
          <w:rFonts w:ascii="Arial" w:hAnsi="Arial" w:cs="Arial"/>
          <w:color w:val="000000"/>
        </w:rPr>
        <w:t> </w:t>
      </w:r>
    </w:p>
    <w:p w:rsidR="00B37BAD" w:rsidRDefault="00B37BAD">
      <w:pPr>
        <w:widowControl w:val="0"/>
        <w:autoSpaceDE w:val="0"/>
        <w:autoSpaceDN w:val="0"/>
        <w:adjustRightInd w:val="0"/>
        <w:spacing w:after="0" w:line="240" w:lineRule="auto"/>
        <w:jc w:val="both"/>
        <w:rPr>
          <w:rFonts w:ascii="Arial" w:hAnsi="Arial" w:cs="Arial"/>
          <w:color w:val="000000"/>
        </w:rPr>
      </w:pPr>
      <w:bookmarkStart w:id="16" w:name="42"/>
      <w:bookmarkEnd w:id="16"/>
      <w:r>
        <w:rPr>
          <w:rFonts w:ascii="Arial" w:hAnsi="Arial" w:cs="Arial"/>
          <w:color w:val="000000"/>
        </w:rPr>
        <w:t> </w:t>
      </w:r>
    </w:p>
    <w:p w:rsidR="00B37BAD" w:rsidRDefault="00B37BAD">
      <w:pPr>
        <w:widowControl w:val="0"/>
        <w:autoSpaceDE w:val="0"/>
        <w:autoSpaceDN w:val="0"/>
        <w:adjustRightInd w:val="0"/>
        <w:spacing w:after="0" w:line="240" w:lineRule="auto"/>
        <w:jc w:val="right"/>
        <w:rPr>
          <w:rFonts w:ascii="Arial" w:hAnsi="Arial" w:cs="Arial"/>
          <w:color w:val="000000"/>
        </w:rPr>
      </w:pPr>
      <w:bookmarkStart w:id="17" w:name="16"/>
      <w:bookmarkEnd w:id="17"/>
      <w:r>
        <w:rPr>
          <w:rFonts w:ascii="Arial" w:hAnsi="Arial" w:cs="Arial"/>
          <w:color w:val="000000"/>
        </w:rPr>
        <w:t>Приложение</w:t>
      </w:r>
    </w:p>
    <w:p w:rsidR="00B37BAD" w:rsidRDefault="00B37BAD">
      <w:pPr>
        <w:widowControl w:val="0"/>
        <w:autoSpaceDE w:val="0"/>
        <w:autoSpaceDN w:val="0"/>
        <w:adjustRightInd w:val="0"/>
        <w:spacing w:after="0" w:line="240" w:lineRule="auto"/>
        <w:jc w:val="right"/>
        <w:rPr>
          <w:rFonts w:ascii="Arial" w:hAnsi="Arial" w:cs="Arial"/>
          <w:color w:val="000000"/>
        </w:rPr>
      </w:pPr>
      <w:bookmarkStart w:id="18" w:name="17"/>
      <w:bookmarkEnd w:id="18"/>
      <w:r>
        <w:rPr>
          <w:rFonts w:ascii="Arial" w:hAnsi="Arial" w:cs="Arial"/>
          <w:color w:val="000000"/>
        </w:rPr>
        <w:t>к Указу Президента</w:t>
      </w:r>
    </w:p>
    <w:p w:rsidR="00B37BAD" w:rsidRDefault="00B37BAD">
      <w:pPr>
        <w:widowControl w:val="0"/>
        <w:autoSpaceDE w:val="0"/>
        <w:autoSpaceDN w:val="0"/>
        <w:adjustRightInd w:val="0"/>
        <w:spacing w:after="0" w:line="240" w:lineRule="auto"/>
        <w:jc w:val="right"/>
        <w:rPr>
          <w:rFonts w:ascii="Arial" w:hAnsi="Arial" w:cs="Arial"/>
          <w:color w:val="000000"/>
        </w:rPr>
      </w:pPr>
      <w:bookmarkStart w:id="19" w:name="38"/>
      <w:bookmarkEnd w:id="19"/>
      <w:r>
        <w:rPr>
          <w:rFonts w:ascii="Arial" w:hAnsi="Arial" w:cs="Arial"/>
          <w:color w:val="000000"/>
        </w:rPr>
        <w:t>Республики Беларусь</w:t>
      </w:r>
    </w:p>
    <w:p w:rsidR="00B37BAD" w:rsidRDefault="00B37BAD">
      <w:pPr>
        <w:widowControl w:val="0"/>
        <w:autoSpaceDE w:val="0"/>
        <w:autoSpaceDN w:val="0"/>
        <w:adjustRightInd w:val="0"/>
        <w:spacing w:after="0" w:line="240" w:lineRule="auto"/>
        <w:jc w:val="right"/>
        <w:rPr>
          <w:rFonts w:ascii="Arial" w:hAnsi="Arial" w:cs="Arial"/>
          <w:color w:val="000000"/>
        </w:rPr>
      </w:pPr>
      <w:bookmarkStart w:id="20" w:name="18"/>
      <w:bookmarkEnd w:id="20"/>
      <w:r>
        <w:rPr>
          <w:rFonts w:ascii="Arial" w:hAnsi="Arial" w:cs="Arial"/>
          <w:color w:val="000000"/>
        </w:rPr>
        <w:t>16.10.2025 N 372</w:t>
      </w:r>
    </w:p>
    <w:p w:rsidR="00B37BAD" w:rsidRDefault="00B37BAD">
      <w:pPr>
        <w:widowControl w:val="0"/>
        <w:autoSpaceDE w:val="0"/>
        <w:autoSpaceDN w:val="0"/>
        <w:adjustRightInd w:val="0"/>
        <w:spacing w:after="0" w:line="240" w:lineRule="auto"/>
        <w:rPr>
          <w:rFonts w:ascii="Arial" w:hAnsi="Arial" w:cs="Arial"/>
          <w:color w:val="000000"/>
        </w:rPr>
      </w:pPr>
      <w:bookmarkStart w:id="21" w:name="19"/>
      <w:bookmarkEnd w:id="21"/>
      <w:r>
        <w:rPr>
          <w:rFonts w:ascii="Arial" w:hAnsi="Arial" w:cs="Arial"/>
          <w:color w:val="000000"/>
        </w:rPr>
        <w:t> </w:t>
      </w:r>
    </w:p>
    <w:p w:rsidR="00B37BAD" w:rsidRDefault="00B37BAD">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ИЗМЕНЕНИЯ,</w:t>
      </w:r>
    </w:p>
    <w:p w:rsidR="00B37BAD" w:rsidRDefault="00B37BAD">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ВНОСИМЫЕ В УКАЗЫ ПРЕЗИДЕНТА РЕСПУБЛИКИ БЕЛАРУСЬ</w:t>
      </w:r>
    </w:p>
    <w:p w:rsidR="00B37BAD" w:rsidRDefault="00B37BAD">
      <w:pPr>
        <w:widowControl w:val="0"/>
        <w:autoSpaceDE w:val="0"/>
        <w:autoSpaceDN w:val="0"/>
        <w:adjustRightInd w:val="0"/>
        <w:spacing w:after="0" w:line="240" w:lineRule="auto"/>
        <w:rPr>
          <w:rFonts w:ascii="Arial" w:hAnsi="Arial" w:cs="Arial"/>
          <w:color w:val="000000"/>
        </w:rPr>
      </w:pPr>
      <w:bookmarkStart w:id="22" w:name="21"/>
      <w:bookmarkEnd w:id="22"/>
      <w:r>
        <w:rPr>
          <w:rFonts w:ascii="Arial" w:hAnsi="Arial" w:cs="Arial"/>
          <w:color w:val="000000"/>
        </w:rPr>
        <w:t> </w:t>
      </w:r>
    </w:p>
    <w:p w:rsidR="00B37BAD" w:rsidRDefault="00B37BAD">
      <w:pPr>
        <w:widowControl w:val="0"/>
        <w:autoSpaceDE w:val="0"/>
        <w:autoSpaceDN w:val="0"/>
        <w:adjustRightInd w:val="0"/>
        <w:spacing w:after="0" w:line="240" w:lineRule="auto"/>
        <w:ind w:firstLine="538"/>
        <w:jc w:val="both"/>
        <w:rPr>
          <w:rFonts w:ascii="Arial" w:hAnsi="Arial" w:cs="Arial"/>
          <w:color w:val="000000"/>
        </w:rPr>
      </w:pPr>
      <w:bookmarkStart w:id="23" w:name="22"/>
      <w:bookmarkEnd w:id="23"/>
      <w:r>
        <w:rPr>
          <w:rFonts w:ascii="Arial" w:hAnsi="Arial" w:cs="Arial"/>
          <w:color w:val="000000"/>
        </w:rPr>
        <w:t>1. Пункт 1 Указа Президента Республики Беларусь от 12 августа 2013 г. N 353 "О некоторых мерах по обеспечению организаций агропромышленного комплекса кадрами" изложить в следующей редакции:</w:t>
      </w:r>
    </w:p>
    <w:p w:rsidR="00B37BAD" w:rsidRDefault="00B37BAD">
      <w:pPr>
        <w:widowControl w:val="0"/>
        <w:autoSpaceDE w:val="0"/>
        <w:autoSpaceDN w:val="0"/>
        <w:adjustRightInd w:val="0"/>
        <w:spacing w:after="0" w:line="240" w:lineRule="auto"/>
        <w:ind w:firstLine="538"/>
        <w:jc w:val="both"/>
        <w:rPr>
          <w:rFonts w:ascii="Arial" w:hAnsi="Arial" w:cs="Arial"/>
          <w:color w:val="000000"/>
        </w:rPr>
      </w:pPr>
      <w:bookmarkStart w:id="24" w:name="23"/>
      <w:bookmarkEnd w:id="24"/>
      <w:r>
        <w:rPr>
          <w:rFonts w:ascii="Arial" w:hAnsi="Arial" w:cs="Arial"/>
          <w:color w:val="000000"/>
        </w:rPr>
        <w:t>"1. Установить ежемесячные доплаты:</w:t>
      </w:r>
    </w:p>
    <w:p w:rsidR="00B37BAD" w:rsidRDefault="00B37BAD">
      <w:pPr>
        <w:widowControl w:val="0"/>
        <w:autoSpaceDE w:val="0"/>
        <w:autoSpaceDN w:val="0"/>
        <w:adjustRightInd w:val="0"/>
        <w:spacing w:after="0" w:line="240" w:lineRule="auto"/>
        <w:ind w:firstLine="538"/>
        <w:jc w:val="both"/>
        <w:rPr>
          <w:rFonts w:ascii="Arial" w:hAnsi="Arial" w:cs="Arial"/>
          <w:color w:val="000000"/>
        </w:rPr>
      </w:pPr>
      <w:bookmarkStart w:id="25" w:name="24"/>
      <w:bookmarkEnd w:id="25"/>
      <w:r>
        <w:rPr>
          <w:rFonts w:ascii="Arial" w:hAnsi="Arial" w:cs="Arial"/>
          <w:color w:val="000000"/>
        </w:rPr>
        <w:t>1.1. молодым специалистам с высшим и средним специальным образованием, принятым на работу в организации агропромышленного комплекса &lt;*&gt;, в течение двух лет со дня заключения с ними трудового договора (контракта) в размере 1 базовой ставки, устанавливаемой Советом Министров Республики Беларусь для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(далее - базовая ставка), с отнесением этих доплат на затраты по производству и реализации товаров (работ, услуг), учитываемых при налогообложении;</w:t>
      </w:r>
    </w:p>
    <w:p w:rsidR="00B37BAD" w:rsidRDefault="00B37BAD">
      <w:pPr>
        <w:widowControl w:val="0"/>
        <w:autoSpaceDE w:val="0"/>
        <w:autoSpaceDN w:val="0"/>
        <w:adjustRightInd w:val="0"/>
        <w:spacing w:after="0" w:line="240" w:lineRule="auto"/>
        <w:ind w:firstLine="538"/>
        <w:jc w:val="both"/>
        <w:rPr>
          <w:rFonts w:ascii="Arial" w:hAnsi="Arial" w:cs="Arial"/>
          <w:color w:val="000000"/>
        </w:rPr>
      </w:pPr>
      <w:bookmarkStart w:id="26" w:name="25"/>
      <w:bookmarkEnd w:id="26"/>
      <w:r>
        <w:rPr>
          <w:rFonts w:ascii="Arial" w:hAnsi="Arial" w:cs="Arial"/>
          <w:color w:val="000000"/>
        </w:rPr>
        <w:t>1.2. руководителям и специалистам с высшим и средним специальным образованием, отработавшим в организациях агропромышленного комплекса два года по распределению (перераспределению), направлению (последующему направлению) на работу учреждений образования и продолжающим работать в названных организациях на условиях заключенных трудовых договоров (контрактов), в течение последующих трех лет в размере:</w:t>
      </w:r>
    </w:p>
    <w:p w:rsidR="00B37BAD" w:rsidRDefault="00B37BAD">
      <w:pPr>
        <w:widowControl w:val="0"/>
        <w:autoSpaceDE w:val="0"/>
        <w:autoSpaceDN w:val="0"/>
        <w:adjustRightInd w:val="0"/>
        <w:spacing w:after="0" w:line="240" w:lineRule="auto"/>
        <w:ind w:firstLine="538"/>
        <w:jc w:val="both"/>
        <w:rPr>
          <w:rFonts w:ascii="Arial" w:hAnsi="Arial" w:cs="Arial"/>
          <w:color w:val="000000"/>
        </w:rPr>
      </w:pPr>
      <w:bookmarkStart w:id="27" w:name="26"/>
      <w:bookmarkEnd w:id="27"/>
      <w:r>
        <w:rPr>
          <w:rFonts w:ascii="Arial" w:hAnsi="Arial" w:cs="Arial"/>
          <w:color w:val="000000"/>
        </w:rPr>
        <w:t>0,69 базовой ставки за счет средств республиканского бюджета, предусмотренных на развитие сельскохозяйственного производства, рыбоводства и переработки сельскохозяйственной продукции;</w:t>
      </w:r>
    </w:p>
    <w:p w:rsidR="00B37BAD" w:rsidRDefault="00B37BAD">
      <w:pPr>
        <w:widowControl w:val="0"/>
        <w:autoSpaceDE w:val="0"/>
        <w:autoSpaceDN w:val="0"/>
        <w:adjustRightInd w:val="0"/>
        <w:spacing w:after="0" w:line="240" w:lineRule="auto"/>
        <w:ind w:firstLine="538"/>
        <w:jc w:val="both"/>
        <w:rPr>
          <w:rFonts w:ascii="Arial" w:hAnsi="Arial" w:cs="Arial"/>
          <w:color w:val="000000"/>
        </w:rPr>
      </w:pPr>
      <w:bookmarkStart w:id="28" w:name="27"/>
      <w:bookmarkEnd w:id="28"/>
      <w:r>
        <w:rPr>
          <w:rFonts w:ascii="Arial" w:hAnsi="Arial" w:cs="Arial"/>
          <w:color w:val="000000"/>
        </w:rPr>
        <w:t>0,81 базовой ставки с отнесением этих доплат на затраты по производству и реализации товаров (работ, услуг), учитываемых при налогообложении.</w:t>
      </w:r>
    </w:p>
    <w:p w:rsidR="00B37BAD" w:rsidRDefault="00B37BAD">
      <w:pPr>
        <w:widowControl w:val="0"/>
        <w:autoSpaceDE w:val="0"/>
        <w:autoSpaceDN w:val="0"/>
        <w:adjustRightInd w:val="0"/>
        <w:spacing w:after="0" w:line="240" w:lineRule="auto"/>
        <w:ind w:firstLine="538"/>
        <w:jc w:val="both"/>
        <w:rPr>
          <w:rFonts w:ascii="Arial" w:hAnsi="Arial" w:cs="Arial"/>
          <w:color w:val="000000"/>
        </w:rPr>
      </w:pPr>
      <w:bookmarkStart w:id="29" w:name="28"/>
      <w:bookmarkEnd w:id="29"/>
      <w:r>
        <w:rPr>
          <w:rFonts w:ascii="Arial" w:hAnsi="Arial" w:cs="Arial"/>
          <w:color w:val="000000"/>
        </w:rPr>
        <w:t>--------------------------------</w:t>
      </w:r>
    </w:p>
    <w:p w:rsidR="00B37BAD" w:rsidRDefault="00B37BAD">
      <w:pPr>
        <w:widowControl w:val="0"/>
        <w:autoSpaceDE w:val="0"/>
        <w:autoSpaceDN w:val="0"/>
        <w:adjustRightInd w:val="0"/>
        <w:spacing w:after="0" w:line="240" w:lineRule="auto"/>
        <w:ind w:firstLine="538"/>
        <w:jc w:val="both"/>
        <w:rPr>
          <w:rFonts w:ascii="Arial" w:hAnsi="Arial" w:cs="Arial"/>
          <w:color w:val="000000"/>
        </w:rPr>
      </w:pPr>
      <w:bookmarkStart w:id="30" w:name="29"/>
      <w:bookmarkEnd w:id="30"/>
      <w:r>
        <w:rPr>
          <w:rFonts w:ascii="Arial" w:hAnsi="Arial" w:cs="Arial"/>
          <w:color w:val="000000"/>
        </w:rPr>
        <w:t>&lt;*&gt; Для целей настоящего Указа под организациями агропромышленного комплекса понимаются юридические лица, включая их обособленные подразделения, основной вид деятельности которых относится в соответствии с общегосударственным классификатором Республики Беларусь ОКРБ 005-2011 "Виды экономической деятельности" к группам 011 - 016, подклассам 0312, 0322, 13104, 43121 (в части осушения сельскохозяйственных участков). При этом критерием определения основного вида деятельности для юридических лиц, включая обособленные подразделения, имеющие отдельный баланс, является выручка от реализации продукции, товаров, работ, услуг, а для обособленных подразделений, не имеющих отдельного баланса, - среднесписочная численность работников за предыдущий год.".</w:t>
      </w:r>
    </w:p>
    <w:p w:rsidR="00B37BAD" w:rsidRDefault="00B37BAD">
      <w:pPr>
        <w:widowControl w:val="0"/>
        <w:autoSpaceDE w:val="0"/>
        <w:autoSpaceDN w:val="0"/>
        <w:adjustRightInd w:val="0"/>
        <w:spacing w:after="0" w:line="240" w:lineRule="auto"/>
        <w:ind w:firstLine="538"/>
        <w:jc w:val="both"/>
        <w:rPr>
          <w:rFonts w:ascii="Arial" w:hAnsi="Arial" w:cs="Arial"/>
          <w:color w:val="000000"/>
        </w:rPr>
      </w:pPr>
      <w:bookmarkStart w:id="31" w:name="43"/>
      <w:bookmarkEnd w:id="31"/>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B37BAD">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B37BAD" w:rsidRDefault="00B37BAD">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Действие пункта 2 распространяется на отношения, возникшие с 16 мая 2025 года (часть вторая пункта 3 данного документа).</w:t>
            </w:r>
          </w:p>
        </w:tc>
      </w:tr>
    </w:tbl>
    <w:p w:rsidR="00B37BAD" w:rsidRDefault="00B37BAD">
      <w:pPr>
        <w:widowControl w:val="0"/>
        <w:autoSpaceDE w:val="0"/>
        <w:autoSpaceDN w:val="0"/>
        <w:adjustRightInd w:val="0"/>
        <w:spacing w:after="0" w:line="240" w:lineRule="auto"/>
        <w:ind w:firstLine="538"/>
        <w:jc w:val="both"/>
        <w:rPr>
          <w:rFonts w:ascii="Arial" w:hAnsi="Arial" w:cs="Arial"/>
          <w:color w:val="000000"/>
        </w:rPr>
      </w:pPr>
      <w:bookmarkStart w:id="32" w:name="30"/>
      <w:bookmarkEnd w:id="32"/>
      <w:r>
        <w:rPr>
          <w:rFonts w:ascii="Arial" w:hAnsi="Arial" w:cs="Arial"/>
          <w:color w:val="000000"/>
        </w:rPr>
        <w:t>2. В пункте 6 приложения 2 к Указу Президента Республики Беларусь от 16 октября 2018 г. N 407 "О поддержке организаций агропромышленного комплекса" слова "КСУП "Коленское" заменить словами "ОАО "Люденевичи".</w:t>
      </w:r>
    </w:p>
    <w:p w:rsidR="00B37BAD" w:rsidRDefault="00B37BAD">
      <w:pPr>
        <w:widowControl w:val="0"/>
        <w:autoSpaceDE w:val="0"/>
        <w:autoSpaceDN w:val="0"/>
        <w:adjustRightInd w:val="0"/>
        <w:spacing w:after="0" w:line="240" w:lineRule="auto"/>
        <w:rPr>
          <w:rFonts w:ascii="Arial" w:hAnsi="Arial" w:cs="Arial"/>
          <w:color w:val="000000"/>
        </w:rPr>
      </w:pPr>
      <w:bookmarkStart w:id="33" w:name="31"/>
      <w:bookmarkEnd w:id="33"/>
      <w:r>
        <w:rPr>
          <w:rFonts w:ascii="Arial" w:hAnsi="Arial" w:cs="Arial"/>
          <w:color w:val="000000"/>
        </w:rPr>
        <w:t> </w:t>
      </w:r>
    </w:p>
    <w:p w:rsidR="00B37BAD" w:rsidRDefault="00B37BAD">
      <w:pPr>
        <w:widowControl w:val="0"/>
        <w:autoSpaceDE w:val="0"/>
        <w:autoSpaceDN w:val="0"/>
        <w:adjustRightInd w:val="0"/>
        <w:spacing w:after="0" w:line="240" w:lineRule="auto"/>
        <w:rPr>
          <w:rFonts w:ascii="Arial" w:hAnsi="Arial" w:cs="Arial"/>
          <w:color w:val="000000"/>
        </w:rPr>
      </w:pPr>
      <w:bookmarkStart w:id="34" w:name="32"/>
      <w:bookmarkEnd w:id="34"/>
      <w:r>
        <w:rPr>
          <w:rFonts w:ascii="Arial" w:hAnsi="Arial" w:cs="Arial"/>
          <w:color w:val="000000"/>
        </w:rPr>
        <w:t> </w:t>
      </w:r>
    </w:p>
    <w:p w:rsidR="00B37BAD" w:rsidRDefault="00B37BAD">
      <w:pPr>
        <w:widowControl w:val="0"/>
        <w:autoSpaceDE w:val="0"/>
        <w:autoSpaceDN w:val="0"/>
        <w:adjustRightInd w:val="0"/>
        <w:spacing w:after="0" w:line="240" w:lineRule="auto"/>
        <w:rPr>
          <w:rFonts w:ascii="Arial" w:hAnsi="Arial" w:cs="Arial"/>
          <w:color w:val="000000"/>
        </w:rPr>
      </w:pPr>
      <w:bookmarkStart w:id="35" w:name="33"/>
      <w:bookmarkEnd w:id="35"/>
      <w:r>
        <w:rPr>
          <w:rFonts w:ascii="Arial" w:hAnsi="Arial" w:cs="Arial"/>
          <w:color w:val="000000"/>
        </w:rPr>
        <w:t>------------------------------------------------------------------</w:t>
      </w:r>
    </w:p>
    <w:sectPr w:rsidR="00B37BAD">
      <w:headerReference w:type="default" r:id="rId6"/>
      <w:footerReference w:type="default" r:id="rId7"/>
      <w:pgSz w:w="11905" w:h="16837"/>
      <w:pgMar w:top="1133" w:right="850" w:bottom="1133"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7BAD" w:rsidRDefault="00B37BAD">
      <w:pPr>
        <w:spacing w:after="0" w:line="240" w:lineRule="auto"/>
      </w:pPr>
      <w:r>
        <w:separator/>
      </w:r>
    </w:p>
  </w:endnote>
  <w:endnote w:type="continuationSeparator" w:id="0">
    <w:p w:rsidR="00B37BAD" w:rsidRDefault="00B37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7BAD" w:rsidRDefault="00B37BAD">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7BAD" w:rsidRDefault="00B37BAD">
      <w:pPr>
        <w:spacing w:after="0" w:line="240" w:lineRule="auto"/>
      </w:pPr>
      <w:r>
        <w:separator/>
      </w:r>
    </w:p>
  </w:footnote>
  <w:footnote w:type="continuationSeparator" w:id="0">
    <w:p w:rsidR="00B37BAD" w:rsidRDefault="00B37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7BAD" w:rsidRDefault="00B37BAD">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F6688"/>
    <w:rsid w:val="004F6688"/>
    <w:rsid w:val="007A153E"/>
    <w:rsid w:val="00B37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8553215-EBDD-4237-A95F-DADBC641F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571</Words>
  <Characters>3260</Characters>
  <Application>Microsoft Office Word</Application>
  <DocSecurity>4</DocSecurity>
  <Lines>27</Lines>
  <Paragraphs>7</Paragraphs>
  <ScaleCrop>false</ScaleCrop>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cloudconvert_3</cp:lastModifiedBy>
  <cp:revision>2</cp:revision>
  <dcterms:created xsi:type="dcterms:W3CDTF">2026-05-15T05:34:00Z</dcterms:created>
  <dcterms:modified xsi:type="dcterms:W3CDTF">2026-05-15T05:34:00Z</dcterms:modified>
</cp:coreProperties>
</file>