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89E8"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Процедура 1.1.13. Принятие решения об изменении договора найма жилого помещения государственного жилищного фонда:</w:t>
      </w:r>
    </w:p>
    <w:p w14:paraId="1E904048" w14:textId="77777777" w:rsidR="00571118" w:rsidRDefault="00000000" w:rsidP="00571118">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r w:rsidR="00571118" w:rsidRPr="00571118">
        <w:rPr>
          <w:rFonts w:ascii="Arial" w:eastAsia="Times New Roman" w:hAnsi="Arial" w:cs="Arial"/>
          <w:sz w:val="28"/>
          <w:szCs w:val="28"/>
          <w:lang w:val="x-none" w:eastAsia="x-none"/>
        </w:rPr>
        <w:t>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 (далее – организация, в ведении которой находится жилое помещение) – в отношении жилых помещений республиканского жилищного фонда</w:t>
      </w:r>
      <w:r w:rsidR="00571118" w:rsidRPr="00571118">
        <w:rPr>
          <w:rFonts w:ascii="Arial" w:eastAsia="Times New Roman" w:hAnsi="Arial" w:cs="Arial"/>
          <w:sz w:val="28"/>
          <w:szCs w:val="28"/>
          <w:lang w:val="x-none" w:eastAsia="x-none"/>
        </w:rPr>
        <w:t xml:space="preserve"> </w:t>
      </w:r>
    </w:p>
    <w:p w14:paraId="4B922EC4" w14:textId="22FEA86E" w:rsidR="00CA16A6" w:rsidRDefault="00000000" w:rsidP="00571118">
      <w:pPr>
        <w:spacing w:before="120"/>
        <w:rPr>
          <w:rFonts w:ascii="Arial" w:hAnsi="Arial"/>
          <w:b/>
          <w:i/>
          <w:color w:val="0000FF"/>
          <w:sz w:val="28"/>
          <w:szCs w:val="28"/>
          <w:lang w:val="x-none"/>
        </w:rPr>
      </w:pPr>
      <w:r>
        <w:rPr>
          <w:rFonts w:ascii="Arial" w:hAnsi="Arial"/>
          <w:b/>
          <w:i/>
          <w:color w:val="0000FF"/>
          <w:sz w:val="28"/>
          <w:szCs w:val="28"/>
        </w:rPr>
        <w:t>Служба «одно окно» Слуцкого райисполкома</w:t>
      </w:r>
      <w:r>
        <w:rPr>
          <w:rFonts w:ascii="Arial" w:hAnsi="Arial"/>
          <w:b/>
          <w:i/>
          <w:color w:val="0000FF"/>
          <w:sz w:val="28"/>
          <w:szCs w:val="28"/>
          <w:lang w:val="x-none"/>
        </w:rPr>
        <w:t>,</w:t>
      </w:r>
    </w:p>
    <w:p w14:paraId="4218F2F0"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ул. Ленина, 189, г. Слуцк, отдельный вход со стороны ул. Копыльская</w:t>
      </w:r>
    </w:p>
    <w:p w14:paraId="522CC3F1"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Режим работы:</w:t>
      </w:r>
    </w:p>
    <w:p w14:paraId="1A65DDD4"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понедельник, среда</w:t>
      </w:r>
      <w:r>
        <w:rPr>
          <w:rFonts w:ascii="Arial" w:hAnsi="Arial"/>
          <w:b/>
          <w:i/>
          <w:color w:val="0000FF"/>
          <w:sz w:val="28"/>
          <w:szCs w:val="28"/>
        </w:rPr>
        <w:t xml:space="preserve">, </w:t>
      </w:r>
      <w:r>
        <w:rPr>
          <w:rFonts w:ascii="Arial" w:hAnsi="Arial"/>
          <w:b/>
          <w:i/>
          <w:color w:val="0000FF"/>
          <w:sz w:val="28"/>
          <w:szCs w:val="28"/>
          <w:lang w:val="x-none"/>
        </w:rPr>
        <w:t>четверг</w:t>
      </w:r>
      <w:r>
        <w:rPr>
          <w:rFonts w:ascii="Arial" w:hAnsi="Arial"/>
          <w:b/>
          <w:i/>
          <w:color w:val="0000FF"/>
          <w:sz w:val="28"/>
          <w:szCs w:val="28"/>
        </w:rPr>
        <w:t>,</w:t>
      </w:r>
      <w:r>
        <w:rPr>
          <w:rFonts w:ascii="Arial" w:hAnsi="Arial"/>
          <w:b/>
          <w:i/>
          <w:color w:val="0000FF"/>
          <w:sz w:val="28"/>
          <w:szCs w:val="28"/>
          <w:lang w:val="x-none"/>
        </w:rPr>
        <w:t xml:space="preserve"> </w:t>
      </w:r>
      <w:r>
        <w:rPr>
          <w:rFonts w:ascii="Arial" w:hAnsi="Arial"/>
          <w:b/>
          <w:i/>
          <w:color w:val="0000FF"/>
          <w:sz w:val="28"/>
          <w:szCs w:val="28"/>
        </w:rPr>
        <w:t>пятница</w:t>
      </w:r>
      <w:r>
        <w:rPr>
          <w:rFonts w:ascii="Arial" w:hAnsi="Arial"/>
          <w:b/>
          <w:i/>
          <w:color w:val="0000FF"/>
          <w:sz w:val="28"/>
          <w:szCs w:val="28"/>
          <w:lang w:val="x-none"/>
        </w:rPr>
        <w:t xml:space="preserve"> с 8.00 до </w:t>
      </w:r>
      <w:r>
        <w:rPr>
          <w:rFonts w:ascii="Arial" w:hAnsi="Arial"/>
          <w:b/>
          <w:i/>
          <w:color w:val="0000FF"/>
          <w:sz w:val="28"/>
          <w:szCs w:val="28"/>
        </w:rPr>
        <w:t xml:space="preserve">13.00, с 14.00 до </w:t>
      </w:r>
      <w:r>
        <w:rPr>
          <w:rFonts w:ascii="Arial" w:hAnsi="Arial"/>
          <w:b/>
          <w:i/>
          <w:color w:val="0000FF"/>
          <w:sz w:val="28"/>
          <w:szCs w:val="28"/>
          <w:lang w:val="x-none"/>
        </w:rPr>
        <w:t>17.00,</w:t>
      </w:r>
    </w:p>
    <w:p w14:paraId="50FBC95C"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вторник, с 8.00 до 13.00, с 14.00 до 20.00,</w:t>
      </w:r>
    </w:p>
    <w:p w14:paraId="6668A2DD" w14:textId="77777777" w:rsidR="00CA16A6" w:rsidRDefault="00000000">
      <w:pPr>
        <w:rPr>
          <w:rFonts w:ascii="Arial" w:hAnsi="Arial"/>
          <w:b/>
          <w:i/>
          <w:color w:val="0000FF"/>
          <w:sz w:val="28"/>
          <w:szCs w:val="28"/>
        </w:rPr>
      </w:pPr>
      <w:r>
        <w:rPr>
          <w:rFonts w:ascii="Arial" w:hAnsi="Arial"/>
          <w:b/>
          <w:i/>
          <w:color w:val="0000FF"/>
          <w:sz w:val="28"/>
          <w:szCs w:val="28"/>
        </w:rPr>
        <w:t xml:space="preserve">1-я, 3-я </w:t>
      </w:r>
      <w:r>
        <w:rPr>
          <w:rFonts w:ascii="Arial" w:hAnsi="Arial"/>
          <w:b/>
          <w:i/>
          <w:color w:val="0000FF"/>
          <w:sz w:val="28"/>
          <w:szCs w:val="28"/>
          <w:lang w:val="x-none"/>
        </w:rPr>
        <w:t>суббота</w:t>
      </w:r>
      <w:r>
        <w:rPr>
          <w:rFonts w:ascii="Arial" w:hAnsi="Arial"/>
          <w:b/>
          <w:i/>
          <w:color w:val="0000FF"/>
          <w:sz w:val="28"/>
          <w:szCs w:val="28"/>
        </w:rPr>
        <w:t xml:space="preserve"> месяца</w:t>
      </w:r>
      <w:r>
        <w:rPr>
          <w:rFonts w:ascii="Arial" w:hAnsi="Arial"/>
          <w:b/>
          <w:i/>
          <w:color w:val="0000FF"/>
          <w:sz w:val="28"/>
          <w:szCs w:val="28"/>
          <w:lang w:val="x-none"/>
        </w:rPr>
        <w:t xml:space="preserve"> с 9.00 до 13.00</w:t>
      </w:r>
    </w:p>
    <w:p w14:paraId="573CED52" w14:textId="77777777" w:rsidR="00CA16A6" w:rsidRDefault="00000000">
      <w:pPr>
        <w:rPr>
          <w:rFonts w:ascii="Arial" w:hAnsi="Arial"/>
          <w:b/>
          <w:i/>
          <w:color w:val="0000FF"/>
          <w:sz w:val="28"/>
          <w:szCs w:val="28"/>
        </w:rPr>
      </w:pPr>
      <w:r>
        <w:rPr>
          <w:rFonts w:ascii="Arial" w:hAnsi="Arial"/>
          <w:b/>
          <w:i/>
          <w:color w:val="0000FF"/>
          <w:sz w:val="28"/>
          <w:szCs w:val="28"/>
        </w:rPr>
        <w:t>телефон 7-50-08, 7-50-13, 7-51-56</w:t>
      </w:r>
    </w:p>
    <w:p w14:paraId="5769585A" w14:textId="77777777" w:rsidR="00CA16A6" w:rsidRDefault="00000000">
      <w:pPr>
        <w:rPr>
          <w:rFonts w:ascii="Arial" w:hAnsi="Arial"/>
          <w:b/>
          <w:i/>
          <w:color w:val="0000FF"/>
          <w:sz w:val="28"/>
          <w:szCs w:val="28"/>
        </w:rPr>
      </w:pPr>
      <w:r>
        <w:rPr>
          <w:rFonts w:ascii="Arial" w:hAnsi="Arial"/>
          <w:b/>
          <w:i/>
          <w:color w:val="0000FF"/>
          <w:sz w:val="28"/>
          <w:szCs w:val="28"/>
        </w:rPr>
        <w:t xml:space="preserve">Телефон </w:t>
      </w:r>
      <w:proofErr w:type="spellStart"/>
      <w:r>
        <w:rPr>
          <w:rFonts w:ascii="Arial" w:hAnsi="Arial"/>
          <w:b/>
          <w:i/>
          <w:color w:val="0000FF"/>
          <w:sz w:val="28"/>
          <w:szCs w:val="28"/>
        </w:rPr>
        <w:t>справочно</w:t>
      </w:r>
      <w:proofErr w:type="spellEnd"/>
      <w:r>
        <w:rPr>
          <w:rFonts w:ascii="Arial" w:hAnsi="Arial"/>
          <w:b/>
          <w:i/>
          <w:color w:val="0000FF"/>
          <w:sz w:val="28"/>
          <w:szCs w:val="28"/>
          <w:lang w:val="x-none"/>
        </w:rPr>
        <w:t>-информационн</w:t>
      </w:r>
      <w:r>
        <w:rPr>
          <w:rFonts w:ascii="Arial" w:hAnsi="Arial"/>
          <w:b/>
          <w:i/>
          <w:color w:val="0000FF"/>
          <w:sz w:val="28"/>
          <w:szCs w:val="28"/>
        </w:rPr>
        <w:t>ой</w:t>
      </w:r>
      <w:r>
        <w:rPr>
          <w:rFonts w:ascii="Arial" w:hAnsi="Arial"/>
          <w:b/>
          <w:i/>
          <w:color w:val="0000FF"/>
          <w:sz w:val="28"/>
          <w:szCs w:val="28"/>
          <w:lang w:val="x-none"/>
        </w:rPr>
        <w:t xml:space="preserve"> служб</w:t>
      </w:r>
      <w:r>
        <w:rPr>
          <w:rFonts w:ascii="Arial" w:hAnsi="Arial"/>
          <w:b/>
          <w:i/>
          <w:color w:val="0000FF"/>
          <w:sz w:val="28"/>
          <w:szCs w:val="28"/>
        </w:rPr>
        <w:t>ы</w:t>
      </w:r>
      <w:r>
        <w:rPr>
          <w:rFonts w:ascii="Arial" w:hAnsi="Arial"/>
          <w:b/>
          <w:i/>
          <w:color w:val="0000FF"/>
          <w:sz w:val="28"/>
          <w:szCs w:val="28"/>
          <w:lang w:val="x-none"/>
        </w:rPr>
        <w:t xml:space="preserve"> «Справочная одного окна»</w:t>
      </w:r>
      <w:r>
        <w:rPr>
          <w:rFonts w:ascii="Arial" w:hAnsi="Arial"/>
          <w:b/>
          <w:i/>
          <w:color w:val="0000FF"/>
          <w:sz w:val="28"/>
          <w:szCs w:val="28"/>
        </w:rPr>
        <w:t xml:space="preserve"> -142</w:t>
      </w:r>
    </w:p>
    <w:p w14:paraId="7F6F4E4E"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по требованию нанимателей, объединяющихся в одну семью</w:t>
      </w:r>
    </w:p>
    <w:p w14:paraId="6C1C0FD4" w14:textId="77777777" w:rsidR="00CA16A6"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0B981DD9"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заявления нанимателей, объединяющихся в одну семью</w:t>
      </w:r>
    </w:p>
    <w:p w14:paraId="65BDBB9C"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паспорт или иной документ, удостоверяющий личность</w:t>
      </w:r>
    </w:p>
    <w:p w14:paraId="3AD34F33"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письменное согласие совершеннолетних членов семьи, совместно проживающих с нанимателями, объединяющимися в одну семью</w:t>
      </w:r>
    </w:p>
    <w:p w14:paraId="57923736"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документы, подтверждающие степень родства (свидетельство о заключении брака, свидетельство о рождении)</w:t>
      </w:r>
    </w:p>
    <w:p w14:paraId="1F5CEABC"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изменение фамилии или иных данных гражданина, – в случае их изменения</w:t>
      </w:r>
    </w:p>
    <w:p w14:paraId="4AA5F926"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вследствие признания нанимателем другого члена семьи</w:t>
      </w:r>
    </w:p>
    <w:p w14:paraId="5C541240" w14:textId="77777777" w:rsidR="00CA16A6"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204D0D39"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заявление совершеннолетнего члена семьи нанимателя</w:t>
      </w:r>
    </w:p>
    <w:p w14:paraId="470113BB"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паспорт или иной документ, удостоверяющий личность</w:t>
      </w:r>
    </w:p>
    <w:p w14:paraId="0F5EC67A" w14:textId="372301C8"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lastRenderedPageBreak/>
        <w:t xml:space="preserve">письменное согласие нанимателя либо свидетельство о его смерти или копия решения суда о признании нанимателя утратившим право </w:t>
      </w:r>
      <w:r w:rsidR="00C03AA1">
        <w:rPr>
          <w:rFonts w:ascii="Arial" w:eastAsia="Times New Roman" w:hAnsi="Arial" w:cs="Arial"/>
          <w:sz w:val="28"/>
          <w:szCs w:val="28"/>
          <w:lang w:val="x-none" w:eastAsia="x-none"/>
        </w:rPr>
        <w:t xml:space="preserve">владения и </w:t>
      </w:r>
      <w:r>
        <w:rPr>
          <w:rFonts w:ascii="Arial" w:eastAsia="Times New Roman" w:hAnsi="Arial" w:cs="Arial"/>
          <w:sz w:val="28"/>
          <w:szCs w:val="28"/>
          <w:lang w:val="x-none" w:eastAsia="x-none"/>
        </w:rPr>
        <w:t>пользования жилым помещением, а также письменное согласие совершеннолетних членов семьи нанимателя, проживающих совместно с ним</w:t>
      </w:r>
    </w:p>
    <w:p w14:paraId="41F0EC1E"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изменение фамилии или иных данных гражданина, – в случае их изменения</w:t>
      </w:r>
    </w:p>
    <w:p w14:paraId="529F24C5"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по требованию члена семьи нанимателя</w:t>
      </w:r>
    </w:p>
    <w:p w14:paraId="3E528CA8" w14:textId="77777777" w:rsidR="00CA16A6"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7FEAE2DE"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заявление совершеннолетнего члена семьи нанимателя</w:t>
      </w:r>
    </w:p>
    <w:p w14:paraId="710E56AE"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паспорт или иной документ, удостоверяющий личность</w:t>
      </w:r>
    </w:p>
    <w:p w14:paraId="4E20511D"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письменное согласие проживающих совместно с ним других совершеннолетних членов семьи нанимателя</w:t>
      </w:r>
    </w:p>
    <w:p w14:paraId="48D4A1C6"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приходящуюся на его долю общую площадь жилого помещения, либо соглашение о порядке пользования жилым помещением</w:t>
      </w:r>
    </w:p>
    <w:p w14:paraId="204EF369"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изменение фамилии или иных данных гражданина, – в случае их изменения</w:t>
      </w:r>
    </w:p>
    <w:p w14:paraId="0FDCCBC1" w14:textId="77777777" w:rsidR="00CA16A6" w:rsidRDefault="00000000">
      <w:pPr>
        <w:spacing w:after="60"/>
        <w:rPr>
          <w:rFonts w:ascii="Arial" w:hAnsi="Arial" w:cs="Arial"/>
          <w:b/>
          <w:i/>
          <w:color w:val="FF0000"/>
          <w:sz w:val="28"/>
          <w:szCs w:val="28"/>
          <w:u w:val="single"/>
        </w:rPr>
      </w:pPr>
      <w:r>
        <w:rPr>
          <w:rFonts w:ascii="Arial" w:hAnsi="Arial" w:cs="Arial"/>
          <w:b/>
          <w:i/>
          <w:color w:val="FF0000"/>
          <w:sz w:val="28"/>
          <w:szCs w:val="28"/>
          <w:u w:val="single"/>
        </w:rPr>
        <w:t>ВНИМАНИЕ!</w:t>
      </w:r>
    </w:p>
    <w:p w14:paraId="24815EF7" w14:textId="77777777" w:rsidR="00CA16A6" w:rsidRDefault="00000000">
      <w:pPr>
        <w:spacing w:after="60"/>
        <w:rPr>
          <w:rFonts w:ascii="Arial" w:hAnsi="Arial" w:cs="Arial"/>
          <w:b/>
          <w:i/>
          <w:color w:val="FF0000"/>
          <w:sz w:val="28"/>
          <w:szCs w:val="28"/>
        </w:rPr>
      </w:pPr>
      <w:r>
        <w:rPr>
          <w:rFonts w:ascii="Arial" w:hAnsi="Arial" w:cs="Arial"/>
          <w:b/>
          <w:i/>
          <w:color w:val="FF0000"/>
          <w:sz w:val="28"/>
          <w:szCs w:val="28"/>
        </w:rPr>
        <w:t>В соответствии со Статьей 15 Закона Республики Беларусь от 28 октября 2008 года «Об основах административных процедур»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1224F7E2" w14:textId="77777777" w:rsidR="00CA16A6" w:rsidRDefault="00000000">
      <w:pPr>
        <w:spacing w:after="60"/>
        <w:rPr>
          <w:rFonts w:ascii="Arial" w:hAnsi="Arial" w:cs="Arial"/>
          <w:b/>
          <w:i/>
          <w:color w:val="FF0000"/>
          <w:sz w:val="28"/>
          <w:szCs w:val="28"/>
        </w:rPr>
      </w:pPr>
      <w:r>
        <w:rPr>
          <w:rFonts w:ascii="Arial" w:hAnsi="Arial" w:cs="Arial"/>
          <w:b/>
          <w:i/>
          <w:color w:val="FF0000"/>
          <w:sz w:val="28"/>
          <w:szCs w:val="28"/>
        </w:rPr>
        <w:t>Заинтересованное лицо при подаче заявления вправе самостоятельно представить эти документы и (или) сведения:</w:t>
      </w:r>
    </w:p>
    <w:p w14:paraId="3A1F3CBC" w14:textId="385DD036" w:rsidR="00C60108" w:rsidRPr="00C60108" w:rsidRDefault="00C60108" w:rsidP="00C60108">
      <w:pPr>
        <w:spacing w:before="120"/>
        <w:rPr>
          <w:rFonts w:ascii="Arial" w:eastAsia="Times New Roman" w:hAnsi="Arial" w:cs="Arial"/>
          <w:b/>
          <w:sz w:val="28"/>
          <w:szCs w:val="28"/>
          <w:lang w:eastAsia="x-none"/>
        </w:rPr>
      </w:pPr>
      <w:r>
        <w:rPr>
          <w:rFonts w:ascii="Arial" w:eastAsia="Times New Roman" w:hAnsi="Arial" w:cs="Arial"/>
          <w:b/>
          <w:sz w:val="28"/>
          <w:szCs w:val="28"/>
          <w:lang w:eastAsia="x-none"/>
        </w:rPr>
        <w:t>1. </w:t>
      </w:r>
      <w:r w:rsidRPr="00C60108">
        <w:rPr>
          <w:rFonts w:ascii="Arial" w:eastAsia="Times New Roman" w:hAnsi="Arial" w:cs="Arial"/>
          <w:b/>
          <w:sz w:val="28"/>
          <w:szCs w:val="28"/>
          <w:lang w:eastAsia="x-none"/>
        </w:rPr>
        <w:t>справка (справки) о занимаемом в данном населенном пункте жилом помещении, месте жительства и составе семьи</w:t>
      </w:r>
    </w:p>
    <w:p w14:paraId="5B69C925" w14:textId="43B43804" w:rsidR="00C60108" w:rsidRPr="00C60108" w:rsidRDefault="00C60108" w:rsidP="00C60108">
      <w:pPr>
        <w:spacing w:before="120"/>
        <w:rPr>
          <w:rFonts w:ascii="Arial" w:eastAsia="Times New Roman" w:hAnsi="Arial" w:cs="Arial"/>
          <w:b/>
          <w:sz w:val="28"/>
          <w:szCs w:val="28"/>
          <w:lang w:eastAsia="x-none"/>
        </w:rPr>
      </w:pPr>
      <w:r>
        <w:rPr>
          <w:rFonts w:ascii="Arial" w:eastAsia="Times New Roman" w:hAnsi="Arial" w:cs="Arial"/>
          <w:b/>
          <w:sz w:val="28"/>
          <w:szCs w:val="28"/>
          <w:lang w:eastAsia="x-none"/>
        </w:rPr>
        <w:t>2. </w:t>
      </w:r>
      <w:r w:rsidRPr="00C60108">
        <w:rPr>
          <w:rFonts w:ascii="Arial" w:eastAsia="Times New Roman" w:hAnsi="Arial" w:cs="Arial"/>
          <w:b/>
          <w:sz w:val="28"/>
          <w:szCs w:val="28"/>
          <w:lang w:eastAsia="x-none"/>
        </w:rP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p w14:paraId="62857DD1" w14:textId="77777777" w:rsidR="00CA16A6" w:rsidRDefault="00000000" w:rsidP="00C60108">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Размер платы, взимаемой при осуществлении административной процедуры: </w:t>
      </w:r>
      <w:r>
        <w:rPr>
          <w:rFonts w:ascii="Arial" w:eastAsia="Times New Roman" w:hAnsi="Arial" w:cs="Arial"/>
          <w:sz w:val="28"/>
          <w:szCs w:val="28"/>
          <w:lang w:val="x-none" w:eastAsia="x-none"/>
        </w:rPr>
        <w:t>бесплатно</w:t>
      </w:r>
    </w:p>
    <w:p w14:paraId="3638B955" w14:textId="77777777" w:rsidR="00CA16A6" w:rsidRDefault="00000000" w:rsidP="00C60108">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lastRenderedPageBreak/>
        <w:t xml:space="preserve">Максимальный срок осуществления административной процедуры: </w:t>
      </w:r>
      <w:r>
        <w:rPr>
          <w:rFonts w:ascii="Arial" w:eastAsia="Times New Roman" w:hAnsi="Arial" w:cs="Arial"/>
          <w:sz w:val="28"/>
          <w:szCs w:val="28"/>
          <w:lang w:val="x-none" w:eastAsia="x-none"/>
        </w:rPr>
        <w:t>15 дней со дня подачи заявления, а в случае запроса документов и (или) сведений от других государственных органов, иных организаций – 1 месяц</w:t>
      </w:r>
    </w:p>
    <w:p w14:paraId="392AB5C4" w14:textId="77777777" w:rsidR="008103A3" w:rsidRDefault="00000000" w:rsidP="00C60108">
      <w:pPr>
        <w:spacing w:before="120"/>
        <w:rPr>
          <w:lang w:val="x-none"/>
        </w:rPr>
      </w:pPr>
      <w:r>
        <w:rPr>
          <w:rFonts w:ascii="Arial" w:eastAsia="Times New Roman" w:hAnsi="Arial" w:cs="Arial"/>
          <w:b/>
          <w:sz w:val="28"/>
          <w:szCs w:val="28"/>
          <w:lang w:val="x-none" w:eastAsia="x-none"/>
        </w:rPr>
        <w:t xml:space="preserve">Срок действия справки, другого документа (решения), выдаваемых (принимаемого) при осуществлении административной процедуры: </w:t>
      </w:r>
      <w:r>
        <w:rPr>
          <w:rFonts w:ascii="Arial" w:eastAsia="Times New Roman" w:hAnsi="Arial" w:cs="Arial"/>
          <w:sz w:val="28"/>
          <w:szCs w:val="28"/>
          <w:lang w:val="x-none" w:eastAsia="x-none"/>
        </w:rPr>
        <w:t>6 месяцев</w:t>
      </w:r>
    </w:p>
    <w:sectPr w:rsidR="008103A3" w:rsidSect="00C60108">
      <w:pgSz w:w="11906" w:h="16838"/>
      <w:pgMar w:top="720"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7113"/>
    <w:multiLevelType w:val="hybridMultilevel"/>
    <w:tmpl w:val="3B6E34B8"/>
    <w:lvl w:ilvl="0" w:tplc="436C04D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FA17360"/>
    <w:multiLevelType w:val="hybridMultilevel"/>
    <w:tmpl w:val="D04C948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34991645">
    <w:abstractNumId w:val="1"/>
  </w:num>
  <w:num w:numId="2" w16cid:durableId="1032144210">
    <w:abstractNumId w:val="1"/>
  </w:num>
  <w:num w:numId="3" w16cid:durableId="1497262350">
    <w:abstractNumId w:val="0"/>
  </w:num>
  <w:num w:numId="4" w16cid:durableId="290669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2E"/>
    <w:rsid w:val="00031F2E"/>
    <w:rsid w:val="0003661F"/>
    <w:rsid w:val="00116FD7"/>
    <w:rsid w:val="00571118"/>
    <w:rsid w:val="008103A3"/>
    <w:rsid w:val="00C03AA1"/>
    <w:rsid w:val="00C60108"/>
    <w:rsid w:val="00CA16A6"/>
    <w:rsid w:val="00D3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2AC9"/>
  <w15:chartTrackingRefBased/>
  <w15:docId w15:val="{9D4BABD3-8CD7-4A61-837A-55078CAD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30"/>
      <w:szCs w:val="22"/>
      <w:lang w:eastAsia="en-US"/>
    </w:rPr>
  </w:style>
  <w:style w:type="paragraph" w:styleId="1">
    <w:name w:val="heading 1"/>
    <w:basedOn w:val="a"/>
    <w:next w:val="a"/>
    <w:link w:val="10"/>
    <w:uiPriority w:val="9"/>
    <w:qFormat/>
    <w:pPr>
      <w:spacing w:line="20" w:lineRule="atLeast"/>
      <w:jc w:val="center"/>
      <w:outlineLvl w:val="0"/>
    </w:pPr>
    <w:rPr>
      <w:rFonts w:ascii="Arial" w:eastAsia="Times New Roman" w:hAnsi="Arial" w:cs="Arial"/>
      <w:b/>
      <w:color w:val="FF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Arial" w:eastAsia="Times New Roman" w:hAnsi="Arial" w:cs="Arial" w:hint="default"/>
      <w:b/>
      <w:bCs w:val="0"/>
      <w:color w:val="FF0000"/>
      <w:sz w:val="28"/>
      <w:szCs w:val="28"/>
      <w:lang w:eastAsia="ru-RU"/>
    </w:rPr>
  </w:style>
  <w:style w:type="paragraph" w:customStyle="1" w:styleId="msonormal0">
    <w:name w:val="msonormal"/>
    <w:basedOn w:val="a"/>
    <w:pPr>
      <w:spacing w:before="100" w:beforeAutospacing="1" w:after="100" w:afterAutospacing="1"/>
      <w:jc w:val="left"/>
    </w:pPr>
    <w:rPr>
      <w:rFonts w:eastAsiaTheme="minorEastAsia"/>
      <w:sz w:val="24"/>
      <w:szCs w:val="24"/>
      <w:lang w:eastAsia="ru-RU"/>
    </w:rPr>
  </w:style>
  <w:style w:type="paragraph" w:styleId="a5">
    <w:name w:val="Balloon Text"/>
    <w:basedOn w:val="a"/>
    <w:link w:val="a6"/>
    <w:uiPriority w:val="99"/>
    <w:semiHidden/>
    <w:unhideWhenUsed/>
    <w:rPr>
      <w:rFonts w:ascii="Segoe UI" w:hAnsi="Segoe UI" w:cs="Segoe UI"/>
      <w:sz w:val="18"/>
      <w:szCs w:val="18"/>
    </w:rPr>
  </w:style>
  <w:style w:type="character" w:customStyle="1" w:styleId="a6">
    <w:name w:val="Текст выноски Знак"/>
    <w:basedOn w:val="a0"/>
    <w:link w:val="a5"/>
    <w:uiPriority w:val="99"/>
    <w:semiHidden/>
    <w:locked/>
    <w:rPr>
      <w:rFonts w:ascii="Segoe UI" w:hAnsi="Segoe UI" w:cs="Segoe UI" w:hint="default"/>
      <w:sz w:val="18"/>
      <w:szCs w:val="18"/>
      <w:lang w:eastAsia="en-US"/>
    </w:rPr>
  </w:style>
  <w:style w:type="character" w:customStyle="1" w:styleId="table10">
    <w:name w:val="table10 Знак"/>
    <w:link w:val="table100"/>
    <w:locked/>
    <w:rPr>
      <w:rFonts w:ascii="Times New Roman" w:eastAsia="Times New Roman" w:hAnsi="Times New Roman" w:cs="Times New Roman" w:hint="default"/>
      <w:sz w:val="20"/>
      <w:szCs w:val="20"/>
      <w:lang w:eastAsia="ru-RU"/>
    </w:rPr>
  </w:style>
  <w:style w:type="paragraph" w:customStyle="1" w:styleId="table100">
    <w:name w:val="table10"/>
    <w:basedOn w:val="a"/>
    <w:link w:val="table10"/>
    <w:pPr>
      <w:jc w:val="left"/>
    </w:pPr>
    <w:rPr>
      <w:rFonts w:eastAsia="Times New Roman"/>
      <w:sz w:val="20"/>
      <w:szCs w:val="20"/>
      <w:lang w:val="x-none" w:eastAsia="ru-RU"/>
    </w:rPr>
  </w:style>
  <w:style w:type="character" w:customStyle="1" w:styleId="11">
    <w:name w:val="Стиль1 Знак"/>
    <w:link w:val="12"/>
    <w:locked/>
    <w:rPr>
      <w:rFonts w:ascii="Arial" w:eastAsia="Calibri" w:hAnsi="Arial" w:cs="Arial" w:hint="default"/>
      <w:b/>
      <w:bCs w:val="0"/>
      <w:i/>
      <w:iCs w:val="0"/>
      <w:color w:val="0000FF"/>
      <w:sz w:val="28"/>
      <w:szCs w:val="28"/>
    </w:rPr>
  </w:style>
  <w:style w:type="paragraph" w:customStyle="1" w:styleId="12">
    <w:name w:val="Стиль1"/>
    <w:basedOn w:val="a"/>
    <w:link w:val="11"/>
    <w:qFormat/>
    <w:pPr>
      <w:widowControl w:val="0"/>
    </w:pPr>
    <w:rPr>
      <w:rFonts w:ascii="Arial" w:hAnsi="Arial"/>
      <w:b/>
      <w:i/>
      <w:color w:val="0000FF"/>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687</Words>
  <Characters>3920</Characters>
  <Application>Microsoft Office Word</Application>
  <DocSecurity>0</DocSecurity>
  <Lines>32</Lines>
  <Paragraphs>9</Paragraphs>
  <ScaleCrop>false</ScaleCrop>
  <Company>All Belarus 2009 DVD</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Клещукевич Марина Борисовна</cp:lastModifiedBy>
  <cp:revision>6</cp:revision>
  <cp:lastPrinted>2026-02-12T14:48:00Z</cp:lastPrinted>
  <dcterms:created xsi:type="dcterms:W3CDTF">2024-03-29T08:46:00Z</dcterms:created>
  <dcterms:modified xsi:type="dcterms:W3CDTF">2026-02-12T14:48:00Z</dcterms:modified>
</cp:coreProperties>
</file>