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0C72D" w14:textId="77777777" w:rsidR="0076743A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2.33.</w:t>
      </w:r>
      <w:r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>4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. Принятие решения о предоставлении (об отказе в предоставлении) государственной адресной социальной помощи в виде обеспечения продуктами питания детей первых двух лет жизни</w:t>
      </w:r>
    </w:p>
    <w:p w14:paraId="43E5C49E" w14:textId="77777777" w:rsidR="0076743A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постоянно действующая комиссия, созданная районным (городским) исполнительным комитетом (местной администрацией района в городе)</w:t>
      </w:r>
    </w:p>
    <w:p w14:paraId="60B4AEDF" w14:textId="77777777" w:rsidR="0076743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Служба «одно окно» Слуцкого райисполкома,</w:t>
      </w:r>
    </w:p>
    <w:p w14:paraId="0EA59A2D" w14:textId="77777777" w:rsidR="0076743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021858D0" w14:textId="77777777" w:rsidR="0076743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7B13DA55" w14:textId="77777777" w:rsidR="0076743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среда, четверг, пятница с 8.00 до 13.00, с 14.00 до 17.00,</w:t>
      </w:r>
    </w:p>
    <w:p w14:paraId="43ABE69E" w14:textId="77777777" w:rsidR="0076743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34BB0FFE" w14:textId="77777777" w:rsidR="0076743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1-я, 3-я суббота месяца с 9.00 до 13.00</w:t>
      </w:r>
    </w:p>
    <w:p w14:paraId="07615FE3" w14:textId="77777777" w:rsidR="0076743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7-50-08, 7-50-13, 7-51-56</w:t>
      </w:r>
    </w:p>
    <w:p w14:paraId="3DA84E6C" w14:textId="77777777" w:rsidR="0076743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справочно-информационной службы «Справочная одного окна» -142</w:t>
      </w:r>
    </w:p>
    <w:p w14:paraId="7CD55F98" w14:textId="77777777" w:rsidR="0076743A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20C14CAC" w14:textId="77777777" w:rsidR="0076743A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32A71F1A" w14:textId="77777777" w:rsidR="0076743A" w:rsidRDefault="00000000">
      <w:pPr>
        <w:numPr>
          <w:ilvl w:val="0"/>
          <w:numId w:val="2"/>
        </w:numPr>
        <w:spacing w:before="120" w:after="20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 заявителя и членов его семьи (для несовершеннолетних детей в возрасте до 14 лет – при его наличии)</w:t>
      </w:r>
    </w:p>
    <w:p w14:paraId="50610043" w14:textId="77777777" w:rsidR="0076743A" w:rsidRDefault="00000000">
      <w:pPr>
        <w:numPr>
          <w:ilvl w:val="0"/>
          <w:numId w:val="2"/>
        </w:numPr>
        <w:spacing w:before="120" w:after="20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выписка из медицинских документов ребенка с рекомендациями врача-педиатра участкового (врача-педиатра, врача общей практики) по рациону питания ребенка</w:t>
      </w:r>
    </w:p>
    <w:p w14:paraId="3453DFAF" w14:textId="77777777" w:rsidR="0076743A" w:rsidRDefault="00000000">
      <w:pPr>
        <w:numPr>
          <w:ilvl w:val="0"/>
          <w:numId w:val="2"/>
        </w:numPr>
        <w:spacing w:before="120" w:after="20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свидетельство о рождении ребенка – для лиц, имеющих детей в возрасте до 18 лет (для иностранных граждан и лиц без гражданства, которым предоставлены статус беженца или убежище в Республике Беларусь, – при его наличии)</w:t>
      </w:r>
    </w:p>
    <w:p w14:paraId="10B91225" w14:textId="77777777" w:rsidR="0076743A" w:rsidRDefault="00000000">
      <w:pPr>
        <w:numPr>
          <w:ilvl w:val="0"/>
          <w:numId w:val="2"/>
        </w:numPr>
        <w:spacing w:before="120" w:after="20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свидетельство о заключении брака (для иностранных граждан и лиц без гражданства, которым предоставлены статус беженца или убежище в Республике Беларусь, – при его наличии)</w:t>
      </w:r>
    </w:p>
    <w:p w14:paraId="26F9D98E" w14:textId="77777777" w:rsidR="0076743A" w:rsidRDefault="00000000">
      <w:pPr>
        <w:numPr>
          <w:ilvl w:val="0"/>
          <w:numId w:val="2"/>
        </w:numPr>
        <w:spacing w:before="120" w:after="20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</w:r>
    </w:p>
    <w:p w14:paraId="5A1BD455" w14:textId="77777777" w:rsidR="0076743A" w:rsidRDefault="00000000">
      <w:pPr>
        <w:numPr>
          <w:ilvl w:val="0"/>
          <w:numId w:val="2"/>
        </w:numPr>
        <w:spacing w:before="120" w:after="20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выписка из решения суда об усыновлении (удочерении) – для лиц, усыновивших (удочеривших) ребенка, не указанных в качестве родителя (родителей) ребенка в свидетельстве о рождении ребенка</w:t>
      </w:r>
    </w:p>
    <w:p w14:paraId="78ADA01C" w14:textId="77777777" w:rsidR="0076743A" w:rsidRDefault="00000000">
      <w:pPr>
        <w:numPr>
          <w:ilvl w:val="0"/>
          <w:numId w:val="2"/>
        </w:numPr>
        <w:spacing w:before="120" w:after="20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lastRenderedPageBreak/>
        <w:t>копия решения местного исполнительного и распорядительного органа об установлении опеки – для лиц, назначенных опекунами ребенка</w:t>
      </w:r>
    </w:p>
    <w:p w14:paraId="37E44D34" w14:textId="77777777" w:rsidR="0076743A" w:rsidRDefault="00000000">
      <w:pPr>
        <w:numPr>
          <w:ilvl w:val="0"/>
          <w:numId w:val="2"/>
        </w:numPr>
        <w:spacing w:before="120" w:after="20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копия решения суда о признании отцовства, или свидетельство об установлении отцовства (в случае, если отцовство установлено либо признано в судебном порядке), или справка о записи акта о рождении (в случае, если отцовство признано в добровольном порядке)</w:t>
      </w:r>
    </w:p>
    <w:p w14:paraId="4C72A79F" w14:textId="77777777" w:rsidR="0076743A" w:rsidRDefault="00000000">
      <w:pPr>
        <w:numPr>
          <w:ilvl w:val="0"/>
          <w:numId w:val="2"/>
        </w:numPr>
        <w:spacing w:before="120" w:after="20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выписка (копия) из трудовой книжки или иные документы, подтверждающие занятость трудоспособного отца в полной семье либо трудоспособного лица, с которым мать не состоит в зарегистрированном браке, но совместно проживает и ведет общее хозяйство</w:t>
      </w:r>
    </w:p>
    <w:p w14:paraId="65954F88" w14:textId="77777777" w:rsidR="0076743A" w:rsidRDefault="00000000">
      <w:pPr>
        <w:numPr>
          <w:ilvl w:val="0"/>
          <w:numId w:val="2"/>
        </w:numPr>
        <w:spacing w:before="120" w:after="20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договор найма жилого помещения – для граждан, сдававших по договору найма жилое помещение в течение 12 месяцев, 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 – в течение 3 месяцев, предшествующих месяцу обращения)</w:t>
      </w:r>
    </w:p>
    <w:p w14:paraId="2C190D44" w14:textId="77777777" w:rsidR="0076743A" w:rsidRDefault="00000000">
      <w:pPr>
        <w:numPr>
          <w:ilvl w:val="0"/>
          <w:numId w:val="2"/>
        </w:numPr>
        <w:spacing w:before="120" w:after="20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договор ренты и (или) пожизненного содержания с иждивением – для граждан, заключивших указанный договор</w:t>
      </w:r>
    </w:p>
    <w:p w14:paraId="581EC304" w14:textId="77777777" w:rsidR="0076743A" w:rsidRDefault="00000000">
      <w:pPr>
        <w:numPr>
          <w:ilvl w:val="0"/>
          <w:numId w:val="2"/>
        </w:numPr>
        <w:spacing w:before="120" w:after="20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сведения о полученных доходах каждого члена семьи за 12 месяцев, предшествующих месяцу обращения (для семей, в которых трудоспособный отец (трудоспособное лицо, с которым мать не состоит в зарегистрированном браке, но совместно проживает и ведет общее хозяйство) уволен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 – за 3 месяца, предшествующих месяцу обращения), кроме сведений о размерах пенсий с учетом надбавок, доплат и повышений, пособий по уходу за инвалидами I группы либо лицами, достигшими 80-летнего возраста, пособий, выплачиваемых согласно Закону Республики Беларусь «О государственных пособиях семьям, воспитывающим детей» (за исключением пособия женщинам, ставшим на учет в организациях здравоохранения до 12-недельного срока беременности, и пособия в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lastRenderedPageBreak/>
        <w:t>связи с рождением ребенка), которые выплачиваются и приобщаются к материалам дела органами по труду, занятости и социальной защите, – за исключением семей при рождении и воспитании двойни или более детей</w:t>
      </w:r>
    </w:p>
    <w:p w14:paraId="2F2C5E13" w14:textId="77777777" w:rsidR="0076743A" w:rsidRDefault="00000000">
      <w:pPr>
        <w:jc w:val="left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5421CEC6" w14:textId="77777777" w:rsidR="0076743A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300673E6" w14:textId="77777777" w:rsidR="0076743A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2C6BE832" w14:textId="77777777" w:rsidR="00DD10E6" w:rsidRPr="00DD10E6" w:rsidRDefault="00DD10E6" w:rsidP="00DD10E6">
      <w:pPr>
        <w:pStyle w:val="a5"/>
        <w:numPr>
          <w:ilvl w:val="0"/>
          <w:numId w:val="3"/>
        </w:numPr>
        <w:spacing w:before="120" w:after="120"/>
        <w:ind w:left="0" w:firstLine="425"/>
        <w:contextualSpacing w:val="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DD10E6">
        <w:rPr>
          <w:rFonts w:ascii="Arial" w:eastAsia="Times New Roman" w:hAnsi="Arial" w:cs="Arial"/>
          <w:b/>
          <w:sz w:val="28"/>
          <w:szCs w:val="28"/>
          <w:lang w:eastAsia="x-none"/>
        </w:rPr>
        <w:t>справки о занимаемом в данном населенном пункте жилом помещении, месте жительства и составе семьи (при необходимости)</w:t>
      </w:r>
    </w:p>
    <w:p w14:paraId="1A0931F6" w14:textId="77777777" w:rsidR="00DD10E6" w:rsidRPr="00DD10E6" w:rsidRDefault="00DD10E6" w:rsidP="00DD10E6">
      <w:pPr>
        <w:pStyle w:val="a5"/>
        <w:numPr>
          <w:ilvl w:val="0"/>
          <w:numId w:val="3"/>
        </w:numPr>
        <w:spacing w:before="120" w:after="120"/>
        <w:ind w:left="0" w:firstLine="425"/>
        <w:contextualSpacing w:val="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DD10E6">
        <w:rPr>
          <w:rFonts w:ascii="Arial" w:eastAsia="Times New Roman" w:hAnsi="Arial" w:cs="Arial"/>
          <w:b/>
          <w:sz w:val="28"/>
          <w:szCs w:val="28"/>
          <w:lang w:eastAsia="x-none"/>
        </w:rPr>
        <w:t>справка, содержащая сведения из записи акта о рождении, если запись о родителях ребенка произведена в соответствии со статьей 55 Кодекса Республики Беларусь о браке и семье (при необходимости)</w:t>
      </w:r>
    </w:p>
    <w:p w14:paraId="2099DD27" w14:textId="5D40E2F4" w:rsidR="00DD10E6" w:rsidRPr="00DD10E6" w:rsidRDefault="00DD10E6" w:rsidP="00DD10E6">
      <w:pPr>
        <w:pStyle w:val="a5"/>
        <w:numPr>
          <w:ilvl w:val="0"/>
          <w:numId w:val="3"/>
        </w:numPr>
        <w:spacing w:before="120" w:after="120"/>
        <w:ind w:left="0" w:firstLine="425"/>
        <w:contextualSpacing w:val="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DD10E6">
        <w:rPr>
          <w:rFonts w:ascii="Arial" w:eastAsia="Times New Roman" w:hAnsi="Arial" w:cs="Arial"/>
          <w:b/>
          <w:sz w:val="28"/>
          <w:szCs w:val="28"/>
          <w:lang w:eastAsia="x-none"/>
        </w:rPr>
        <w:t>информация о принадлежащих гражданину и членам его семьи правах на объекты недвижимого имущества либо об отсутствии таких прав (при необходимости)</w:t>
      </w:r>
    </w:p>
    <w:p w14:paraId="4752FA67" w14:textId="77777777" w:rsidR="00DD10E6" w:rsidRPr="00DD10E6" w:rsidRDefault="00DD10E6" w:rsidP="00DD10E6">
      <w:pPr>
        <w:pStyle w:val="a5"/>
        <w:numPr>
          <w:ilvl w:val="0"/>
          <w:numId w:val="3"/>
        </w:numPr>
        <w:spacing w:before="120" w:after="120"/>
        <w:ind w:left="0" w:firstLine="425"/>
        <w:contextualSpacing w:val="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DD10E6">
        <w:rPr>
          <w:rFonts w:ascii="Arial" w:eastAsia="Times New Roman" w:hAnsi="Arial" w:cs="Arial"/>
          <w:b/>
          <w:sz w:val="28"/>
          <w:szCs w:val="28"/>
          <w:lang w:eastAsia="x-none"/>
        </w:rPr>
        <w:t>сведения об отсутствии факта обеспечения продуктами питания ребенка по месту регистрации родителя (при регистрации родителей по разным адресам)</w:t>
      </w:r>
    </w:p>
    <w:p w14:paraId="779C368D" w14:textId="720DAC13" w:rsidR="0076743A" w:rsidRPr="00DD10E6" w:rsidRDefault="00DD10E6" w:rsidP="00DD10E6">
      <w:pPr>
        <w:pStyle w:val="a5"/>
        <w:numPr>
          <w:ilvl w:val="0"/>
          <w:numId w:val="3"/>
        </w:numPr>
        <w:spacing w:before="120" w:after="120"/>
        <w:ind w:left="0" w:firstLine="425"/>
        <w:contextualSpacing w:val="0"/>
        <w:rPr>
          <w:rFonts w:ascii="Arial" w:eastAsia="Times New Roman" w:hAnsi="Arial" w:cs="Arial"/>
          <w:sz w:val="28"/>
          <w:szCs w:val="28"/>
          <w:lang w:eastAsia="x-none"/>
        </w:rPr>
      </w:pPr>
      <w:r w:rsidRPr="00DD10E6">
        <w:rPr>
          <w:rFonts w:ascii="Arial" w:eastAsia="Times New Roman" w:hAnsi="Arial" w:cs="Arial"/>
          <w:b/>
          <w:sz w:val="28"/>
          <w:szCs w:val="28"/>
          <w:lang w:eastAsia="x-none"/>
        </w:rPr>
        <w:t>другие документы и (или) сведения, необходимые для обеспечения продуктами питания детей первых двух лет жизни</w:t>
      </w:r>
    </w:p>
    <w:p w14:paraId="3EE5BCA7" w14:textId="77777777" w:rsidR="0076743A" w:rsidRDefault="00000000" w:rsidP="00DD10E6">
      <w:pPr>
        <w:spacing w:before="240" w:after="240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0E832F35" w14:textId="77777777" w:rsidR="0076743A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5 рабочих дней со дня подачи заявления, а в случае запроса документов и (или) сведений от других государственных органов, иных организаций – 5 рабочих дней после получения последнего документа, необходимого для предоставления государственной адресной социальной помощи</w:t>
      </w:r>
    </w:p>
    <w:p w14:paraId="59B6C43E" w14:textId="77777777" w:rsidR="009E4C7F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на каждые 6 месяцев до достижения ребенком возраста двух лет</w:t>
      </w:r>
    </w:p>
    <w:sectPr w:rsidR="009E4C7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651CA"/>
    <w:multiLevelType w:val="hybridMultilevel"/>
    <w:tmpl w:val="F894F1F6"/>
    <w:lvl w:ilvl="0" w:tplc="2AC6490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526512">
    <w:abstractNumId w:val="1"/>
  </w:num>
  <w:num w:numId="2" w16cid:durableId="1764448795">
    <w:abstractNumId w:val="1"/>
  </w:num>
  <w:num w:numId="3" w16cid:durableId="367027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EE"/>
    <w:rsid w:val="00154CEE"/>
    <w:rsid w:val="0076743A"/>
    <w:rsid w:val="009E4C7F"/>
    <w:rsid w:val="00C67492"/>
    <w:rsid w:val="00DD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23C1E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paragraph" w:styleId="a5">
    <w:name w:val="List Paragraph"/>
    <w:basedOn w:val="a"/>
    <w:uiPriority w:val="34"/>
    <w:qFormat/>
    <w:rsid w:val="00DD1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969</Words>
  <Characters>5527</Characters>
  <Application>Microsoft Office Word</Application>
  <DocSecurity>0</DocSecurity>
  <Lines>46</Lines>
  <Paragraphs>12</Paragraphs>
  <ScaleCrop>false</ScaleCrop>
  <Company>All Belarus 2009 DVD</Company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2</cp:revision>
  <cp:lastPrinted>2022-09-21T09:40:00Z</cp:lastPrinted>
  <dcterms:created xsi:type="dcterms:W3CDTF">2024-09-10T08:50:00Z</dcterms:created>
  <dcterms:modified xsi:type="dcterms:W3CDTF">2024-09-10T08:50:00Z</dcterms:modified>
</cp:coreProperties>
</file>