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2D" w:rsidRDefault="006B5571" w:rsidP="006B5571">
      <w:pPr>
        <w:pStyle w:val="3"/>
        <w:spacing w:before="0" w:beforeAutospacing="0" w:after="0" w:afterAutospacing="0"/>
        <w:jc w:val="center"/>
        <w:textAlignment w:val="baseline"/>
        <w:rPr>
          <w:color w:val="000000"/>
        </w:rPr>
      </w:pPr>
      <w:bookmarkStart w:id="0" w:name="_GoBack"/>
      <w:bookmarkEnd w:id="0"/>
      <w:r w:rsidRPr="006B5571">
        <w:t>У</w:t>
      </w:r>
      <w:r w:rsidR="00D21C2D" w:rsidRPr="006B5571">
        <w:rPr>
          <w:color w:val="000000"/>
        </w:rPr>
        <w:t xml:space="preserve">важаемые жители </w:t>
      </w:r>
      <w:r w:rsidR="009F4ECF" w:rsidRPr="006B5571">
        <w:rPr>
          <w:color w:val="000000"/>
        </w:rPr>
        <w:t>Слуцка и</w:t>
      </w:r>
      <w:r w:rsidR="00D21C2D" w:rsidRPr="006B5571">
        <w:rPr>
          <w:color w:val="000000"/>
        </w:rPr>
        <w:t xml:space="preserve"> С</w:t>
      </w:r>
      <w:r w:rsidRPr="006B5571">
        <w:rPr>
          <w:color w:val="000000"/>
        </w:rPr>
        <w:t>луцкого</w:t>
      </w:r>
      <w:r w:rsidR="00D21C2D" w:rsidRPr="006B5571">
        <w:rPr>
          <w:color w:val="000000"/>
        </w:rPr>
        <w:t xml:space="preserve"> района</w:t>
      </w:r>
      <w:r w:rsidR="00EC1C25">
        <w:rPr>
          <w:color w:val="000000"/>
        </w:rPr>
        <w:t>!</w:t>
      </w:r>
    </w:p>
    <w:p w:rsidR="006B5571" w:rsidRDefault="006B5571" w:rsidP="006B5571">
      <w:pPr>
        <w:pStyle w:val="3"/>
        <w:spacing w:before="0" w:beforeAutospacing="0" w:after="0" w:afterAutospacing="0"/>
        <w:textAlignment w:val="baseline"/>
        <w:rPr>
          <w:color w:val="000000"/>
        </w:rPr>
      </w:pPr>
    </w:p>
    <w:p w:rsidR="006B5571" w:rsidRDefault="006B5571" w:rsidP="006B5571">
      <w:pPr>
        <w:pStyle w:val="a7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404040"/>
          <w:sz w:val="26"/>
          <w:szCs w:val="26"/>
        </w:rPr>
      </w:pPr>
      <w:r>
        <w:rPr>
          <w:rFonts w:ascii="Open Sans" w:hAnsi="Open Sans"/>
          <w:color w:val="404040"/>
          <w:sz w:val="26"/>
          <w:szCs w:val="26"/>
        </w:rPr>
        <w:t>С 1 июня 2021 года плательщиками жилищно-коммунальных услуг,</w:t>
      </w:r>
      <w:r>
        <w:rPr>
          <w:rFonts w:ascii="Open Sans" w:hAnsi="Open Sans"/>
          <w:color w:val="404040"/>
          <w:sz w:val="26"/>
          <w:szCs w:val="26"/>
        </w:rPr>
        <w:br/>
        <w:t>являющимися участниками совместного домовладения,</w:t>
      </w:r>
      <w:r>
        <w:rPr>
          <w:rFonts w:ascii="Open Sans" w:hAnsi="Open Sans"/>
          <w:color w:val="404040"/>
          <w:sz w:val="26"/>
          <w:szCs w:val="26"/>
        </w:rPr>
        <w:br/>
        <w:t>ежемесячно вносится плата за услугу по управлению общим имуществом совместного домовладения.</w:t>
      </w:r>
    </w:p>
    <w:p w:rsidR="00D21C2D" w:rsidRPr="006B5571" w:rsidRDefault="00D21C2D" w:rsidP="006B5571">
      <w:pPr>
        <w:spacing w:before="300"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ВАЖНО!</w:t>
      </w:r>
      <w:r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услуга выделена из отдельных ЖКУ и не повлечет увеличение общего размера платы за коммунальные услуги.</w:t>
      </w:r>
    </w:p>
    <w:p w:rsidR="00D21C2D" w:rsidRPr="009F2438" w:rsidRDefault="00D21C2D" w:rsidP="006B5571">
      <w:pPr>
        <w:spacing w:before="300" w:after="30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совместных домовладений по жилым домам сами определяют лицо, которое будет управлять общим имуществом совместного домовладения и получать за это плату. Для домов, где более 10 квартир, это может быть товарищество собственников (или ЖСПК). Если это вариант не выбран, то исполком уполномочит </w:t>
      </w:r>
      <w:r w:rsidRPr="009F2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6B5571" w:rsidRPr="009F2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оммунальное унитарное предприятие</w:t>
      </w:r>
      <w:r w:rsidRPr="009F2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«Служба заказчика </w:t>
      </w:r>
      <w:r w:rsidR="006B5571" w:rsidRPr="009F2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жилищно-коммунальных услуг Слуцкого района</w:t>
      </w:r>
      <w:r w:rsidRPr="009F2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9F4ECF" w:rsidRPr="009F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4ECF"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</w:t>
      </w:r>
      <w:r w:rsidR="009F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="009F4ECF"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общим имуществом </w:t>
      </w:r>
      <w:r w:rsidR="009F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совместного домовладения жилого дома.</w:t>
      </w:r>
    </w:p>
    <w:p w:rsidR="00D21C2D" w:rsidRPr="006B5571" w:rsidRDefault="00D21C2D" w:rsidP="006B5571">
      <w:pPr>
        <w:spacing w:before="300"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совместного домовладения — это, по сути, все собственники и наниматели, проживающие в многоквартирных домах. А к общему имуществу относятся помещения, конструктивные элементы и оборудование, расположенные за пределами квартиры — в подъезде, подвале, на чердаке, дворовой территории. Все это хозяйство требует управления — организации мероприятий по техническому обслуживанию, текущему и капитальному ремонтам, по предоставлению основных и дополнительных коммунальных услуг, а также по реализации прав жильцов на владение и пользование общим имуществом.</w:t>
      </w:r>
    </w:p>
    <w:p w:rsidR="00D21C2D" w:rsidRPr="00EC1C25" w:rsidRDefault="00D21C2D" w:rsidP="009F243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C1C25">
        <w:rPr>
          <w:color w:val="000000"/>
        </w:rPr>
        <w:t>Таким образом, кроме оплаты новой услуги у потребителей ЖКУ появятся дополнительные, закрепленные договорными обязательствами, механизмы защиты своих прав и интересов. «Услуга по управлению общим имуществом совместного домовладения» будет предоставляться на основании Типового договора на управление общим имуществом совместного домовладения</w:t>
      </w:r>
      <w:r w:rsidR="009F2438" w:rsidRPr="00EC1C25">
        <w:rPr>
          <w:color w:val="000000"/>
        </w:rPr>
        <w:t xml:space="preserve">, </w:t>
      </w:r>
      <w:r w:rsidR="009F2438" w:rsidRPr="00EC1C25">
        <w:rPr>
          <w:rFonts w:ascii="Open Sans" w:hAnsi="Open Sans"/>
          <w:color w:val="404040"/>
        </w:rPr>
        <w:t>утвержденного постановлением Совета Министров Республики Беларусь от 27 января 2009 г. №99 «О мерах по реализации Закона Республики Беларусь «О защите прав потребителей жилищно-коммунальных услуг» (с изменениями и дополнениями)</w:t>
      </w:r>
      <w:r w:rsidRPr="00EC1C25">
        <w:rPr>
          <w:color w:val="000000"/>
        </w:rPr>
        <w:t xml:space="preserve"> и включаться отдельной строкой в извещение на оплату ЖКУ.</w:t>
      </w:r>
    </w:p>
    <w:p w:rsidR="00B94934" w:rsidRPr="00B94934" w:rsidRDefault="00B94934" w:rsidP="00B94934">
      <w:pPr>
        <w:pStyle w:val="a7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404040"/>
        </w:rPr>
      </w:pPr>
      <w:r w:rsidRPr="00B94934">
        <w:rPr>
          <w:color w:val="000000"/>
        </w:rPr>
        <w:t xml:space="preserve">Размер платы за услугу будет зависеть от площади занимаемой квартиры по аналогии с платой за техобслуживание. </w:t>
      </w:r>
      <w:r w:rsidRPr="00B94934">
        <w:rPr>
          <w:rFonts w:ascii="Open Sans" w:hAnsi="Open Sans"/>
          <w:color w:val="404040"/>
        </w:rPr>
        <w:t>Тариф за услугу по управлению общим имуществом совместного домовладения устан</w:t>
      </w:r>
      <w:r>
        <w:rPr>
          <w:rFonts w:ascii="Open Sans" w:hAnsi="Open Sans"/>
          <w:color w:val="404040"/>
        </w:rPr>
        <w:t>а</w:t>
      </w:r>
      <w:r w:rsidRPr="00B94934">
        <w:rPr>
          <w:rFonts w:ascii="Open Sans" w:hAnsi="Open Sans"/>
          <w:color w:val="404040"/>
        </w:rPr>
        <w:t>вл</w:t>
      </w:r>
      <w:r>
        <w:rPr>
          <w:rFonts w:ascii="Open Sans" w:hAnsi="Open Sans"/>
          <w:color w:val="404040"/>
        </w:rPr>
        <w:t xml:space="preserve">ивается ежегодно </w:t>
      </w:r>
      <w:r w:rsidRPr="00B94934">
        <w:rPr>
          <w:rFonts w:ascii="Open Sans" w:hAnsi="Open Sans"/>
          <w:color w:val="404040"/>
        </w:rPr>
        <w:t xml:space="preserve"> Указом Президента Республики Беларусь</w:t>
      </w:r>
      <w:r>
        <w:rPr>
          <w:rFonts w:ascii="Open Sans" w:hAnsi="Open Sans"/>
          <w:color w:val="404040"/>
        </w:rPr>
        <w:t xml:space="preserve">. </w:t>
      </w:r>
      <w:r>
        <w:rPr>
          <w:rFonts w:ascii="Open Sans" w:hAnsi="Open Sans" w:hint="eastAsia"/>
          <w:color w:val="404040"/>
        </w:rPr>
        <w:t>В</w:t>
      </w:r>
      <w:r>
        <w:rPr>
          <w:rFonts w:ascii="Open Sans" w:hAnsi="Open Sans"/>
          <w:color w:val="404040"/>
        </w:rPr>
        <w:t xml:space="preserve"> частности</w:t>
      </w:r>
      <w:r w:rsidR="00EC1C25">
        <w:rPr>
          <w:rFonts w:ascii="Open Sans" w:hAnsi="Open Sans"/>
          <w:color w:val="404040"/>
        </w:rPr>
        <w:t>,</w:t>
      </w:r>
      <w:r>
        <w:rPr>
          <w:rFonts w:ascii="Open Sans" w:hAnsi="Open Sans"/>
          <w:color w:val="404040"/>
        </w:rPr>
        <w:t xml:space="preserve"> на 2025 год </w:t>
      </w:r>
      <w:r w:rsidR="00EC1C25">
        <w:rPr>
          <w:rFonts w:ascii="Open Sans" w:hAnsi="Open Sans"/>
          <w:color w:val="404040"/>
        </w:rPr>
        <w:t>установлен</w:t>
      </w:r>
      <w:r>
        <w:rPr>
          <w:rFonts w:ascii="Open Sans" w:hAnsi="Open Sans"/>
          <w:color w:val="404040"/>
        </w:rPr>
        <w:t xml:space="preserve"> Указом Президента Республики Беларусь</w:t>
      </w:r>
      <w:r w:rsidRPr="00B94934">
        <w:rPr>
          <w:rFonts w:ascii="Open Sans" w:hAnsi="Open Sans"/>
          <w:color w:val="404040"/>
        </w:rPr>
        <w:t xml:space="preserve"> от </w:t>
      </w:r>
      <w:r>
        <w:rPr>
          <w:rFonts w:ascii="Open Sans" w:hAnsi="Open Sans"/>
          <w:color w:val="404040"/>
        </w:rPr>
        <w:t>30</w:t>
      </w:r>
      <w:r w:rsidRPr="00B94934">
        <w:rPr>
          <w:rFonts w:ascii="Open Sans" w:hAnsi="Open Sans"/>
          <w:color w:val="404040"/>
        </w:rPr>
        <w:t xml:space="preserve"> </w:t>
      </w:r>
      <w:r>
        <w:rPr>
          <w:rFonts w:ascii="Open Sans" w:hAnsi="Open Sans"/>
          <w:color w:val="404040"/>
        </w:rPr>
        <w:t>января</w:t>
      </w:r>
      <w:r w:rsidRPr="00B94934">
        <w:rPr>
          <w:rFonts w:ascii="Open Sans" w:hAnsi="Open Sans"/>
          <w:color w:val="404040"/>
        </w:rPr>
        <w:t xml:space="preserve"> 202</w:t>
      </w:r>
      <w:r>
        <w:rPr>
          <w:rFonts w:ascii="Open Sans" w:hAnsi="Open Sans"/>
          <w:color w:val="404040"/>
        </w:rPr>
        <w:t>5</w:t>
      </w:r>
      <w:r w:rsidRPr="00B94934">
        <w:rPr>
          <w:rFonts w:ascii="Open Sans" w:hAnsi="Open Sans"/>
          <w:color w:val="404040"/>
        </w:rPr>
        <w:t xml:space="preserve"> г. №4</w:t>
      </w:r>
      <w:r>
        <w:rPr>
          <w:rFonts w:ascii="Open Sans" w:hAnsi="Open Sans"/>
          <w:color w:val="404040"/>
        </w:rPr>
        <w:t>5</w:t>
      </w:r>
      <w:r w:rsidRPr="00B94934">
        <w:rPr>
          <w:rFonts w:ascii="Open Sans" w:hAnsi="Open Sans"/>
          <w:color w:val="404040"/>
        </w:rPr>
        <w:t xml:space="preserve"> «Об установлении тарифов для населения в сфере жилищно-коммунального хозяйства на 202</w:t>
      </w:r>
      <w:r>
        <w:rPr>
          <w:rFonts w:ascii="Open Sans" w:hAnsi="Open Sans"/>
          <w:color w:val="404040"/>
        </w:rPr>
        <w:t>5</w:t>
      </w:r>
      <w:r w:rsidRPr="00B94934">
        <w:rPr>
          <w:rFonts w:ascii="Open Sans" w:hAnsi="Open Sans"/>
          <w:color w:val="404040"/>
        </w:rPr>
        <w:t xml:space="preserve"> год».</w:t>
      </w:r>
    </w:p>
    <w:p w:rsidR="00EC1C25" w:rsidRDefault="006B5571" w:rsidP="00EC1C25">
      <w:pPr>
        <w:spacing w:before="300"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заключения Т</w:t>
      </w:r>
      <w:r w:rsidR="00D21C2D"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ипового договора участники совместных домовладений мог</w:t>
      </w:r>
      <w:r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самостоятельно обращаться в</w:t>
      </w:r>
      <w:r w:rsidR="00EC1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1C2D" w:rsidRDefault="00EC1C25" w:rsidP="00EC1C25">
      <w:pPr>
        <w:spacing w:before="300"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B5571"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Коммунальное унитарное предприятие «Служба заказчика жилищно-коммунальных услуг Слуцкого района» по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B5571"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B5571"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г.Слуцк</w:t>
      </w:r>
      <w:proofErr w:type="spellEnd"/>
      <w:r w:rsidR="00D21C2D"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21C2D"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</w:t>
      </w:r>
      <w:r w:rsidR="006B5571"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Пионерская</w:t>
      </w:r>
      <w:proofErr w:type="spellEnd"/>
      <w:r w:rsidR="006B5571"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д.8, каб.32</w:t>
      </w:r>
      <w:r w:rsidR="00D21C2D"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+37517</w:t>
      </w:r>
      <w:r w:rsidR="006B5571"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</w:t>
      </w:r>
      <w:r w:rsidR="00D21C2D"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5571"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41081</w:t>
      </w:r>
      <w:r w:rsidR="00D21C2D" w:rsidRPr="006B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работы понедельник-пятница с 8.00 до 17.00, </w:t>
      </w:r>
      <w:r w:rsidR="009F4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ремя обеда с 13.00 до 14.00,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– суббота, воскресенье.</w:t>
      </w:r>
    </w:p>
    <w:p w:rsidR="00EC1C25" w:rsidRDefault="00EC1C25" w:rsidP="00EC1C25">
      <w:pPr>
        <w:spacing w:before="300"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-Государственное предприятие «Расчетно-кассовый центр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г.Слуцка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адресу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г.Слуцк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ул.Строителей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5Б, тел.+3751795</w:t>
      </w:r>
      <w:r w:rsidR="006E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46780. Время работы с 8.00 до 20.00,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 с 13.00 до 14.00</w:t>
      </w:r>
    </w:p>
    <w:p w:rsidR="00A853FC" w:rsidRDefault="00A853FC" w:rsidP="00EC1C25">
      <w:pPr>
        <w:spacing w:before="300"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571" w:rsidRPr="006B5571" w:rsidRDefault="00D21C2D" w:rsidP="006B557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B55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документов, предоставляемых для заключения договора:</w:t>
      </w:r>
    </w:p>
    <w:p w:rsidR="00D21C2D" w:rsidRPr="009F2438" w:rsidRDefault="00D21C2D" w:rsidP="006B5571">
      <w:pPr>
        <w:numPr>
          <w:ilvl w:val="0"/>
          <w:numId w:val="1"/>
        </w:numPr>
        <w:spacing w:after="75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или иной документ, удостоверяющий личность;</w:t>
      </w:r>
    </w:p>
    <w:p w:rsidR="00D21C2D" w:rsidRPr="009F2438" w:rsidRDefault="00D21C2D" w:rsidP="006B5571">
      <w:pPr>
        <w:numPr>
          <w:ilvl w:val="0"/>
          <w:numId w:val="1"/>
        </w:numPr>
        <w:spacing w:after="75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правоустанавливающие документы на жилое помещение (регистрационное удостоверение, технический паспорт);</w:t>
      </w:r>
    </w:p>
    <w:p w:rsidR="00D21C2D" w:rsidRPr="009F2438" w:rsidRDefault="00D21C2D" w:rsidP="006B5571">
      <w:pPr>
        <w:numPr>
          <w:ilvl w:val="0"/>
          <w:numId w:val="1"/>
        </w:numPr>
        <w:spacing w:after="75" w:line="288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доверенность, если от имени собственника жилого помещения, члена ЖСК действует доверенное лицо.</w:t>
      </w:r>
    </w:p>
    <w:p w:rsidR="009659A6" w:rsidRPr="006B5571" w:rsidRDefault="009659A6" w:rsidP="006B5571">
      <w:pPr>
        <w:jc w:val="both"/>
        <w:rPr>
          <w:rFonts w:ascii="Times New Roman" w:hAnsi="Times New Roman" w:cs="Times New Roman"/>
        </w:rPr>
      </w:pPr>
    </w:p>
    <w:p w:rsidR="009659A6" w:rsidRPr="006B5571" w:rsidRDefault="009659A6" w:rsidP="006B5571">
      <w:pPr>
        <w:jc w:val="both"/>
        <w:rPr>
          <w:rFonts w:ascii="Times New Roman" w:hAnsi="Times New Roman" w:cs="Times New Roman"/>
        </w:rPr>
      </w:pPr>
    </w:p>
    <w:sectPr w:rsidR="009659A6" w:rsidRPr="006B5571" w:rsidSect="00A853FC">
      <w:pgSz w:w="11906" w:h="16838"/>
      <w:pgMar w:top="567" w:right="425" w:bottom="142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A519B"/>
    <w:multiLevelType w:val="multilevel"/>
    <w:tmpl w:val="E294F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4D"/>
    <w:rsid w:val="00290073"/>
    <w:rsid w:val="00302190"/>
    <w:rsid w:val="00324601"/>
    <w:rsid w:val="00353D00"/>
    <w:rsid w:val="003F61C1"/>
    <w:rsid w:val="004B008D"/>
    <w:rsid w:val="00506835"/>
    <w:rsid w:val="00602947"/>
    <w:rsid w:val="006516AC"/>
    <w:rsid w:val="006B5571"/>
    <w:rsid w:val="006E63C7"/>
    <w:rsid w:val="006F0B82"/>
    <w:rsid w:val="007D2AF6"/>
    <w:rsid w:val="008D0B33"/>
    <w:rsid w:val="00940473"/>
    <w:rsid w:val="00954C8F"/>
    <w:rsid w:val="009659A6"/>
    <w:rsid w:val="009B48A4"/>
    <w:rsid w:val="009C6CC8"/>
    <w:rsid w:val="009F2438"/>
    <w:rsid w:val="009F4ECF"/>
    <w:rsid w:val="00A853FC"/>
    <w:rsid w:val="00B94934"/>
    <w:rsid w:val="00BE0B4D"/>
    <w:rsid w:val="00C24421"/>
    <w:rsid w:val="00D21C2D"/>
    <w:rsid w:val="00D450B8"/>
    <w:rsid w:val="00DB0439"/>
    <w:rsid w:val="00DC743C"/>
    <w:rsid w:val="00EC1C25"/>
    <w:rsid w:val="00EE5C84"/>
    <w:rsid w:val="00F03CEF"/>
    <w:rsid w:val="00FB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EA1A5-14F7-4C17-90A5-51D312EC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1C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A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08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D450B8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DC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1C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2</cp:revision>
  <cp:lastPrinted>2025-04-08T09:17:00Z</cp:lastPrinted>
  <dcterms:created xsi:type="dcterms:W3CDTF">2025-04-09T07:41:00Z</dcterms:created>
  <dcterms:modified xsi:type="dcterms:W3CDTF">2025-04-09T07:41:00Z</dcterms:modified>
</cp:coreProperties>
</file>